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8D1" w:rsidRDefault="006E095A" w:rsidP="009014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№3</w:t>
      </w:r>
    </w:p>
    <w:p w:rsidR="006E095A" w:rsidRDefault="006E095A" w:rsidP="009014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Ориентирование линий.</w:t>
      </w:r>
    </w:p>
    <w:p w:rsidR="006E095A" w:rsidRDefault="006E095A" w:rsidP="0090142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3.1 Связь плоской прямоугольной и полярной систем координат.</w:t>
      </w:r>
    </w:p>
    <w:p w:rsidR="006E095A" w:rsidRDefault="006E095A" w:rsidP="0090142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3.2 Ориентирование линий.</w:t>
      </w:r>
    </w:p>
    <w:p w:rsidR="006E095A" w:rsidRDefault="006E095A" w:rsidP="0090142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3.3 Единицы мер, применяемые в топографии и геодезии.</w:t>
      </w:r>
    </w:p>
    <w:p w:rsidR="00901428" w:rsidRDefault="00901428" w:rsidP="009014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95A" w:rsidRDefault="006E095A" w:rsidP="0059603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 Связь плоской и полярной систем координат.</w:t>
      </w:r>
    </w:p>
    <w:p w:rsidR="00F52542" w:rsidRDefault="00A27048" w:rsidP="005960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Вследствие сферичности Земли меридианы параллельны между собой только на экваторе. В направлении к земным полюсам </w:t>
      </w:r>
      <w:r w:rsidR="00DF5BCD">
        <w:rPr>
          <w:rFonts w:ascii="Times New Roman" w:hAnsi="Times New Roman" w:cs="Times New Roman"/>
          <w:sz w:val="28"/>
          <w:szCs w:val="28"/>
        </w:rPr>
        <w:t xml:space="preserve">расстояние между ними постепенно сокращается, а сами меридианы сходятся в точках-полюсах, образуя углы, называемые </w:t>
      </w:r>
      <w:r w:rsidR="00DF5BCD" w:rsidRPr="00DF5BCD">
        <w:rPr>
          <w:rFonts w:ascii="Times New Roman" w:hAnsi="Times New Roman" w:cs="Times New Roman"/>
          <w:i/>
          <w:sz w:val="28"/>
          <w:szCs w:val="28"/>
          <w:u w:val="single"/>
        </w:rPr>
        <w:t>углами сближения меридианов</w:t>
      </w:r>
      <w:r w:rsidR="00DF5BCD">
        <w:rPr>
          <w:rFonts w:ascii="Times New Roman" w:hAnsi="Times New Roman" w:cs="Times New Roman"/>
          <w:sz w:val="28"/>
          <w:szCs w:val="28"/>
        </w:rPr>
        <w:t xml:space="preserve"> (сокращенно </w:t>
      </w:r>
      <w:r w:rsidR="00DF5BCD" w:rsidRPr="00DF5BCD">
        <w:rPr>
          <w:rFonts w:ascii="Times New Roman" w:hAnsi="Times New Roman" w:cs="Times New Roman"/>
          <w:i/>
          <w:sz w:val="28"/>
          <w:szCs w:val="28"/>
          <w:u w:val="single"/>
        </w:rPr>
        <w:t>сближением меридианов</w:t>
      </w:r>
      <w:r w:rsidR="00DF5BCD">
        <w:rPr>
          <w:rFonts w:ascii="Times New Roman" w:hAnsi="Times New Roman" w:cs="Times New Roman"/>
          <w:sz w:val="28"/>
          <w:szCs w:val="28"/>
        </w:rPr>
        <w:t>).</w:t>
      </w:r>
      <w:r w:rsidR="00F52542">
        <w:rPr>
          <w:rFonts w:ascii="Times New Roman" w:hAnsi="Times New Roman" w:cs="Times New Roman"/>
          <w:sz w:val="28"/>
          <w:szCs w:val="28"/>
        </w:rPr>
        <w:t xml:space="preserve"> Поэтому азимут линии в каждой ее точке имеет различное значение. </w:t>
      </w:r>
      <w:r w:rsidR="00F52542" w:rsidRPr="00085EB9">
        <w:rPr>
          <w:rFonts w:ascii="Times New Roman" w:hAnsi="Times New Roman" w:cs="Times New Roman"/>
          <w:i/>
          <w:sz w:val="28"/>
          <w:szCs w:val="28"/>
        </w:rPr>
        <w:t xml:space="preserve">Угол между направлением меридианов в данных двух точках линии называется </w:t>
      </w:r>
      <w:r w:rsidR="00F52542" w:rsidRPr="00085EB9">
        <w:rPr>
          <w:rFonts w:ascii="Times New Roman" w:hAnsi="Times New Roman" w:cs="Times New Roman"/>
          <w:b/>
          <w:i/>
          <w:sz w:val="28"/>
          <w:szCs w:val="28"/>
        </w:rPr>
        <w:t>сближением меридианов</w:t>
      </w:r>
      <w:r w:rsidR="00F52542" w:rsidRPr="00085E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52542" w:rsidRPr="00085EB9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γ</w:t>
      </w:r>
      <w:r w:rsidR="00422277" w:rsidRPr="00085EB9">
        <w:rPr>
          <w:rFonts w:ascii="Times New Roman" w:hAnsi="Times New Roman" w:cs="Times New Roman"/>
          <w:i/>
          <w:sz w:val="28"/>
          <w:szCs w:val="28"/>
        </w:rPr>
        <w:t xml:space="preserve"> (гамма)</w:t>
      </w:r>
      <w:r w:rsidR="00422277">
        <w:rPr>
          <w:rFonts w:ascii="Times New Roman" w:hAnsi="Times New Roman" w:cs="Times New Roman"/>
          <w:sz w:val="28"/>
          <w:szCs w:val="28"/>
        </w:rPr>
        <w:t xml:space="preserve"> </w:t>
      </w:r>
      <w:r w:rsidR="00F52542">
        <w:rPr>
          <w:rFonts w:ascii="Times New Roman" w:hAnsi="Times New Roman" w:cs="Times New Roman"/>
          <w:sz w:val="28"/>
          <w:szCs w:val="28"/>
        </w:rPr>
        <w:t>(рис. 3.1).</w:t>
      </w:r>
    </w:p>
    <w:p w:rsidR="009025A4" w:rsidRDefault="00840C00" w:rsidP="0059603E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24150" cy="2084832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785" cy="208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542" w:rsidRDefault="009025A4" w:rsidP="0059603E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3.1 Прямой и обратный азимуты. </w:t>
      </w:r>
    </w:p>
    <w:p w:rsidR="00F52542" w:rsidRDefault="009025A4" w:rsidP="005960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следует из рис. 3.1 зависимость между прямым и обратными азимутами линии </w:t>
      </w:r>
      <w:r w:rsidRPr="009025A4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MN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выражением:</w:t>
      </w:r>
    </w:p>
    <w:p w:rsidR="009025A4" w:rsidRPr="000C724E" w:rsidRDefault="000C724E" w:rsidP="0059603E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C724E">
        <w:rPr>
          <w:rFonts w:ascii="Times New Roman" w:hAnsi="Times New Roman" w:cs="Times New Roman"/>
          <w:b/>
          <w:sz w:val="28"/>
          <w:szCs w:val="28"/>
        </w:rPr>
        <w:t>А</w:t>
      </w:r>
      <w:r w:rsidRPr="000C724E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Pr="000C724E">
        <w:rPr>
          <w:rFonts w:ascii="Times New Roman" w:hAnsi="Times New Roman" w:cs="Times New Roman"/>
          <w:b/>
          <w:sz w:val="28"/>
          <w:szCs w:val="28"/>
        </w:rPr>
        <w:t xml:space="preserve"> = А</w:t>
      </w:r>
      <w:r w:rsidRPr="000C724E"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r w:rsidRPr="000C724E">
        <w:rPr>
          <w:rFonts w:ascii="Times New Roman" w:hAnsi="Times New Roman" w:cs="Times New Roman"/>
          <w:b/>
          <w:sz w:val="28"/>
          <w:szCs w:val="28"/>
        </w:rPr>
        <w:t xml:space="preserve"> + 180º + γ</w:t>
      </w:r>
      <w:r>
        <w:rPr>
          <w:rFonts w:ascii="Times New Roman" w:hAnsi="Times New Roman" w:cs="Times New Roman"/>
          <w:sz w:val="28"/>
          <w:szCs w:val="28"/>
        </w:rPr>
        <w:t xml:space="preserve">, или в общем случае </w:t>
      </w:r>
      <w:r w:rsidRPr="000C724E">
        <w:rPr>
          <w:rFonts w:ascii="Times New Roman" w:hAnsi="Times New Roman" w:cs="Times New Roman"/>
          <w:b/>
          <w:sz w:val="28"/>
          <w:szCs w:val="28"/>
        </w:rPr>
        <w:t>А</w:t>
      </w:r>
      <w:r w:rsidRPr="000C724E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Pr="000C724E">
        <w:rPr>
          <w:rFonts w:ascii="Times New Roman" w:hAnsi="Times New Roman" w:cs="Times New Roman"/>
          <w:b/>
          <w:sz w:val="28"/>
          <w:szCs w:val="28"/>
        </w:rPr>
        <w:t xml:space="preserve"> = А</w:t>
      </w:r>
      <w:r w:rsidRPr="000C724E"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r w:rsidRPr="000C724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±</w:t>
      </w:r>
      <w:r w:rsidRPr="000C724E">
        <w:rPr>
          <w:rFonts w:ascii="Times New Roman" w:hAnsi="Times New Roman" w:cs="Times New Roman"/>
          <w:b/>
          <w:sz w:val="28"/>
          <w:szCs w:val="28"/>
        </w:rPr>
        <w:t xml:space="preserve"> 180º + γ</w:t>
      </w:r>
    </w:p>
    <w:p w:rsidR="00F52542" w:rsidRDefault="000C724E" w:rsidP="005960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известны долготы точек </w:t>
      </w:r>
      <w:r w:rsidRPr="000C724E">
        <w:rPr>
          <w:rFonts w:ascii="Times New Roman" w:hAnsi="Times New Roman" w:cs="Times New Roman"/>
          <w:i/>
          <w:sz w:val="28"/>
          <w:szCs w:val="28"/>
          <w:u w:val="single"/>
        </w:rPr>
        <w:t>М</w:t>
      </w:r>
      <w:r w:rsidRPr="000C724E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Pr="000C724E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, то сближение меридианов </w:t>
      </w:r>
    </w:p>
    <w:p w:rsidR="000C724E" w:rsidRDefault="0059603E" w:rsidP="0059603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B7A">
        <w:rPr>
          <w:rFonts w:ascii="Times New Roman" w:hAnsi="Times New Roman" w:cs="Times New Roman"/>
          <w:b/>
          <w:sz w:val="28"/>
          <w:szCs w:val="28"/>
        </w:rPr>
        <w:t xml:space="preserve">γ = Δλ </w:t>
      </w:r>
      <w:r w:rsidRPr="008D5B7A">
        <w:rPr>
          <w:rFonts w:ascii="Times New Roman" w:hAnsi="Times New Roman" w:cs="Times New Roman"/>
          <w:b/>
          <w:sz w:val="28"/>
          <w:szCs w:val="28"/>
          <w:lang w:val="en-US"/>
        </w:rPr>
        <w:t>sin</w:t>
      </w:r>
      <w:r w:rsidRPr="008D5B7A">
        <w:rPr>
          <w:rFonts w:ascii="Times New Roman" w:hAnsi="Times New Roman" w:cs="Times New Roman"/>
          <w:b/>
          <w:sz w:val="28"/>
          <w:szCs w:val="28"/>
        </w:rPr>
        <w:t>φ</w:t>
      </w:r>
      <w:r w:rsidR="00C269D8">
        <w:rPr>
          <w:rFonts w:ascii="Times New Roman" w:hAnsi="Times New Roman" w:cs="Times New Roman"/>
          <w:b/>
          <w:sz w:val="28"/>
          <w:szCs w:val="28"/>
        </w:rPr>
        <w:t xml:space="preserve">                (3.1)</w:t>
      </w:r>
    </w:p>
    <w:p w:rsidR="008D5B7A" w:rsidRPr="008D5B7A" w:rsidRDefault="008D5B7A" w:rsidP="008D5B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7A">
        <w:rPr>
          <w:rFonts w:ascii="Times New Roman" w:hAnsi="Times New Roman" w:cs="Times New Roman"/>
          <w:sz w:val="28"/>
          <w:szCs w:val="28"/>
        </w:rPr>
        <w:t xml:space="preserve">где, </w:t>
      </w:r>
      <w:r w:rsidRPr="008D5B7A">
        <w:rPr>
          <w:rFonts w:ascii="Times New Roman" w:hAnsi="Times New Roman" w:cs="Times New Roman"/>
          <w:b/>
          <w:sz w:val="28"/>
          <w:szCs w:val="28"/>
        </w:rPr>
        <w:t>Δλ</w:t>
      </w:r>
      <w:r>
        <w:rPr>
          <w:rFonts w:ascii="Times New Roman" w:hAnsi="Times New Roman" w:cs="Times New Roman"/>
          <w:sz w:val="28"/>
          <w:szCs w:val="28"/>
        </w:rPr>
        <w:t xml:space="preserve"> – разность долгот меридианов, проходящих через точки </w:t>
      </w:r>
      <w:r w:rsidRPr="000C724E">
        <w:rPr>
          <w:rFonts w:ascii="Times New Roman" w:hAnsi="Times New Roman" w:cs="Times New Roman"/>
          <w:i/>
          <w:sz w:val="28"/>
          <w:szCs w:val="28"/>
          <w:u w:val="single"/>
        </w:rPr>
        <w:t>М</w:t>
      </w:r>
      <w:r w:rsidRPr="000C724E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Pr="000C724E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D5B7A">
        <w:rPr>
          <w:rFonts w:ascii="Times New Roman" w:hAnsi="Times New Roman" w:cs="Times New Roman"/>
          <w:b/>
          <w:sz w:val="28"/>
          <w:szCs w:val="28"/>
        </w:rPr>
        <w:t>φ</w:t>
      </w:r>
      <w:r>
        <w:rPr>
          <w:rFonts w:ascii="Times New Roman" w:hAnsi="Times New Roman" w:cs="Times New Roman"/>
          <w:sz w:val="28"/>
          <w:szCs w:val="28"/>
        </w:rPr>
        <w:t xml:space="preserve"> – средняя широта ориентируемой линии.</w:t>
      </w:r>
    </w:p>
    <w:p w:rsidR="006E095A" w:rsidRDefault="00F52542" w:rsidP="005960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5BCD">
        <w:rPr>
          <w:rFonts w:ascii="Times New Roman" w:hAnsi="Times New Roman" w:cs="Times New Roman"/>
          <w:sz w:val="28"/>
          <w:szCs w:val="28"/>
        </w:rPr>
        <w:t>Максимальное значение угла сближения меридианов не превышает 3º</w:t>
      </w:r>
      <w:r w:rsidR="005403ED">
        <w:rPr>
          <w:rFonts w:ascii="Times New Roman" w:hAnsi="Times New Roman" w:cs="Times New Roman"/>
          <w:sz w:val="28"/>
          <w:szCs w:val="28"/>
        </w:rPr>
        <w:t>, поэтому не всегда учитывается в практической работе</w:t>
      </w:r>
      <w:r>
        <w:rPr>
          <w:rFonts w:ascii="Times New Roman" w:hAnsi="Times New Roman" w:cs="Times New Roman"/>
          <w:sz w:val="28"/>
          <w:szCs w:val="28"/>
        </w:rPr>
        <w:t xml:space="preserve"> при крупномасштабных съемках</w:t>
      </w:r>
      <w:r w:rsidR="005403ED">
        <w:rPr>
          <w:rFonts w:ascii="Times New Roman" w:hAnsi="Times New Roman" w:cs="Times New Roman"/>
          <w:sz w:val="28"/>
          <w:szCs w:val="28"/>
        </w:rPr>
        <w:t xml:space="preserve">. Обычно, для точек, лежащих в восточной части </w:t>
      </w:r>
      <w:r w:rsidR="008D5B7A">
        <w:rPr>
          <w:rFonts w:ascii="Times New Roman" w:hAnsi="Times New Roman" w:cs="Times New Roman"/>
          <w:sz w:val="28"/>
          <w:szCs w:val="28"/>
        </w:rPr>
        <w:t xml:space="preserve">координатной зоны (к востоку от </w:t>
      </w:r>
      <w:r w:rsidR="008D5B7A">
        <w:rPr>
          <w:rFonts w:ascii="Times New Roman" w:hAnsi="Times New Roman" w:cs="Times New Roman"/>
          <w:sz w:val="28"/>
          <w:szCs w:val="28"/>
        </w:rPr>
        <w:lastRenderedPageBreak/>
        <w:t>осевого меридиана), величина сближения положительная, а для точек, расположенных в западной части , - отрицательная.</w:t>
      </w:r>
    </w:p>
    <w:p w:rsidR="00ED14DA" w:rsidRDefault="00ED14DA" w:rsidP="0059603E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Простота полярной системы координат и возможность ее построения относительно любой точки местности, принимаемый за полюс, обусловили ее широкое применение в топографии. </w:t>
      </w:r>
      <w:r w:rsidR="00085EB9" w:rsidRPr="00085EB9">
        <w:rPr>
          <w:rFonts w:ascii="Times New Roman" w:hAnsi="Times New Roman" w:cs="Times New Roman"/>
          <w:i/>
          <w:sz w:val="28"/>
          <w:szCs w:val="28"/>
        </w:rPr>
        <w:t>Чтобы связать воедино полярные системы отдельных точек местности, необходимо перейти к определению положения этих точек в прямоугольной системе координат, которая может быть распространена на значительно большую по площади территории</w:t>
      </w:r>
      <w:r w:rsidR="00085EB9">
        <w:rPr>
          <w:rFonts w:ascii="Times New Roman" w:hAnsi="Times New Roman" w:cs="Times New Roman"/>
          <w:sz w:val="28"/>
          <w:szCs w:val="28"/>
        </w:rPr>
        <w:t xml:space="preserve">. </w:t>
      </w:r>
      <w:r w:rsidR="00085EB9">
        <w:rPr>
          <w:rFonts w:ascii="Times New Roman" w:hAnsi="Times New Roman" w:cs="Times New Roman"/>
          <w:i/>
          <w:sz w:val="28"/>
          <w:szCs w:val="28"/>
        </w:rPr>
        <w:t>Связь между двумя системами устанавливается решением прямой и обратной геодезических задач.</w:t>
      </w:r>
    </w:p>
    <w:p w:rsidR="00085EB9" w:rsidRDefault="00085EB9" w:rsidP="0059603E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Прямая геодезическая задач</w:t>
      </w:r>
      <w:r w:rsidR="00AF2D10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 xml:space="preserve"> состоит в определении координат конечной точки линии по </w:t>
      </w:r>
      <w:r w:rsidRPr="00085EB9">
        <w:rPr>
          <w:rFonts w:ascii="Times New Roman" w:hAnsi="Times New Roman" w:cs="Times New Roman"/>
          <w:i/>
          <w:sz w:val="28"/>
          <w:szCs w:val="28"/>
          <w:u w:val="single"/>
        </w:rPr>
        <w:t>длине</w:t>
      </w:r>
      <w:r>
        <w:rPr>
          <w:rFonts w:ascii="Times New Roman" w:hAnsi="Times New Roman" w:cs="Times New Roman"/>
          <w:i/>
          <w:sz w:val="28"/>
          <w:szCs w:val="28"/>
        </w:rPr>
        <w:t xml:space="preserve"> ее горизонтального проложения, </w:t>
      </w:r>
      <w:r w:rsidRPr="00085EB9">
        <w:rPr>
          <w:rFonts w:ascii="Times New Roman" w:hAnsi="Times New Roman" w:cs="Times New Roman"/>
          <w:i/>
          <w:sz w:val="28"/>
          <w:szCs w:val="28"/>
          <w:u w:val="single"/>
        </w:rPr>
        <w:t>направлению</w:t>
      </w:r>
      <w:r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Pr="00085EB9">
        <w:rPr>
          <w:rFonts w:ascii="Times New Roman" w:hAnsi="Times New Roman" w:cs="Times New Roman"/>
          <w:i/>
          <w:sz w:val="28"/>
          <w:szCs w:val="28"/>
          <w:u w:val="single"/>
        </w:rPr>
        <w:t>координатам</w:t>
      </w:r>
      <w:r>
        <w:rPr>
          <w:rFonts w:ascii="Times New Roman" w:hAnsi="Times New Roman" w:cs="Times New Roman"/>
          <w:i/>
          <w:sz w:val="28"/>
          <w:szCs w:val="28"/>
        </w:rPr>
        <w:t xml:space="preserve"> начальной точки.</w:t>
      </w:r>
    </w:p>
    <w:p w:rsidR="00603A20" w:rsidRDefault="00603A20" w:rsidP="00603A20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>
            <wp:extent cx="3312544" cy="2948191"/>
            <wp:effectExtent l="19050" t="0" r="2156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781" cy="2953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8D1" w:rsidRDefault="00DF18D1" w:rsidP="00FE3580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3.2 Прямая и обратная геодезические задачи.</w:t>
      </w:r>
    </w:p>
    <w:p w:rsidR="00DF18D1" w:rsidRDefault="00DF18D1" w:rsidP="00DF18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если принять точку А (рис. 3.2) за полюс полярной системы координат, а прямую АС – за полярную ось, параллельной оси ОХ, то полярными координатами точки В будут </w:t>
      </w:r>
      <w:r w:rsidRPr="00DF18D1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  <w:lang w:val="en-US"/>
        </w:rPr>
        <w:t>s</w:t>
      </w:r>
      <w:r w:rsidRPr="00DF18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DF18D1">
        <w:rPr>
          <w:rFonts w:ascii="Times New Roman" w:hAnsi="Times New Roman" w:cs="Times New Roman"/>
          <w:sz w:val="28"/>
          <w:szCs w:val="28"/>
          <w:highlight w:val="yellow"/>
        </w:rPr>
        <w:t>α</w:t>
      </w:r>
      <w:r>
        <w:rPr>
          <w:rFonts w:ascii="Times New Roman" w:hAnsi="Times New Roman" w:cs="Times New Roman"/>
          <w:sz w:val="28"/>
          <w:szCs w:val="28"/>
        </w:rPr>
        <w:t xml:space="preserve">. Необходимо вычислить прямоугольные координаты этой точки в системе ХОУ. На рис. 3.2 видно, что </w:t>
      </w:r>
      <w:r w:rsidRPr="00DF18D1">
        <w:rPr>
          <w:rFonts w:ascii="Times New Roman" w:hAnsi="Times New Roman" w:cs="Times New Roman"/>
          <w:i/>
          <w:sz w:val="28"/>
          <w:szCs w:val="28"/>
          <w:highlight w:val="yellow"/>
        </w:rPr>
        <w:t>Х</w:t>
      </w:r>
      <w:r w:rsidRPr="00DF18D1">
        <w:rPr>
          <w:rFonts w:ascii="Times New Roman" w:hAnsi="Times New Roman" w:cs="Times New Roman"/>
          <w:i/>
          <w:sz w:val="28"/>
          <w:szCs w:val="28"/>
          <w:highlight w:val="yellow"/>
          <w:vertAlign w:val="subscript"/>
        </w:rPr>
        <w:t>В</w:t>
      </w:r>
      <w:r w:rsidRPr="00DF18D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отличается </w:t>
      </w:r>
      <w:r w:rsidRPr="00DF18D1">
        <w:rPr>
          <w:rFonts w:ascii="Times New Roman" w:hAnsi="Times New Roman" w:cs="Times New Roman"/>
          <w:i/>
          <w:sz w:val="28"/>
          <w:szCs w:val="28"/>
          <w:highlight w:val="yellow"/>
        </w:rPr>
        <w:t>Х</w:t>
      </w:r>
      <w:r w:rsidRPr="00DF18D1">
        <w:rPr>
          <w:rFonts w:ascii="Times New Roman" w:hAnsi="Times New Roman" w:cs="Times New Roman"/>
          <w:i/>
          <w:sz w:val="28"/>
          <w:szCs w:val="28"/>
          <w:highlight w:val="yellow"/>
          <w:vertAlign w:val="subscript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величину </w:t>
      </w:r>
      <w:r w:rsidRPr="00DF18D1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(Х</w:t>
      </w:r>
      <w:r w:rsidRPr="00DF18D1">
        <w:rPr>
          <w:rFonts w:ascii="Times New Roman" w:hAnsi="Times New Roman" w:cs="Times New Roman"/>
          <w:b/>
          <w:i/>
          <w:sz w:val="28"/>
          <w:szCs w:val="28"/>
          <w:highlight w:val="yellow"/>
          <w:vertAlign w:val="subscript"/>
        </w:rPr>
        <w:t>В</w:t>
      </w:r>
      <w:r w:rsidRPr="00DF18D1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- Х</w:t>
      </w:r>
      <w:r w:rsidRPr="00DF18D1">
        <w:rPr>
          <w:rFonts w:ascii="Times New Roman" w:hAnsi="Times New Roman" w:cs="Times New Roman"/>
          <w:b/>
          <w:i/>
          <w:sz w:val="28"/>
          <w:szCs w:val="28"/>
          <w:highlight w:val="yellow"/>
          <w:vertAlign w:val="subscript"/>
        </w:rPr>
        <w:t>А</w:t>
      </w:r>
      <w:r w:rsidRPr="00DF18D1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) = Δх</w:t>
      </w:r>
      <w:r>
        <w:rPr>
          <w:rFonts w:ascii="Times New Roman" w:hAnsi="Times New Roman" w:cs="Times New Roman"/>
          <w:sz w:val="28"/>
          <w:szCs w:val="28"/>
        </w:rPr>
        <w:t xml:space="preserve">, а </w:t>
      </w:r>
      <w:r w:rsidRPr="00DF18D1">
        <w:rPr>
          <w:rFonts w:ascii="Times New Roman" w:hAnsi="Times New Roman" w:cs="Times New Roman"/>
          <w:i/>
          <w:sz w:val="28"/>
          <w:szCs w:val="28"/>
          <w:highlight w:val="yellow"/>
        </w:rPr>
        <w:t>У</w:t>
      </w:r>
      <w:r w:rsidRPr="00DF18D1">
        <w:rPr>
          <w:rFonts w:ascii="Times New Roman" w:hAnsi="Times New Roman" w:cs="Times New Roman"/>
          <w:i/>
          <w:sz w:val="28"/>
          <w:szCs w:val="28"/>
          <w:highlight w:val="yellow"/>
          <w:vertAlign w:val="subscript"/>
        </w:rPr>
        <w:t>В</w:t>
      </w:r>
      <w:r w:rsidRPr="00DF18D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отличается от </w:t>
      </w:r>
      <w:r w:rsidRPr="00DF18D1">
        <w:rPr>
          <w:rFonts w:ascii="Times New Roman" w:hAnsi="Times New Roman" w:cs="Times New Roman"/>
          <w:i/>
          <w:sz w:val="28"/>
          <w:szCs w:val="28"/>
          <w:highlight w:val="yellow"/>
        </w:rPr>
        <w:t>У</w:t>
      </w:r>
      <w:r w:rsidRPr="00DF18D1">
        <w:rPr>
          <w:rFonts w:ascii="Times New Roman" w:hAnsi="Times New Roman" w:cs="Times New Roman"/>
          <w:i/>
          <w:sz w:val="28"/>
          <w:szCs w:val="28"/>
          <w:highlight w:val="yellow"/>
          <w:vertAlign w:val="subscript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величину </w:t>
      </w:r>
      <w:r w:rsidRPr="00DF18D1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(У</w:t>
      </w:r>
      <w:r w:rsidRPr="00DF18D1">
        <w:rPr>
          <w:rFonts w:ascii="Times New Roman" w:hAnsi="Times New Roman" w:cs="Times New Roman"/>
          <w:b/>
          <w:i/>
          <w:sz w:val="28"/>
          <w:szCs w:val="28"/>
          <w:highlight w:val="yellow"/>
          <w:vertAlign w:val="subscript"/>
        </w:rPr>
        <w:t>В</w:t>
      </w:r>
      <w:r w:rsidRPr="00DF18D1">
        <w:rPr>
          <w:rFonts w:ascii="Times New Roman" w:hAnsi="Times New Roman" w:cs="Times New Roman"/>
          <w:b/>
          <w:i/>
          <w:sz w:val="28"/>
          <w:szCs w:val="28"/>
          <w:highlight w:val="yellow"/>
        </w:rPr>
        <w:t xml:space="preserve"> - У</w:t>
      </w:r>
      <w:r w:rsidRPr="00DF18D1">
        <w:rPr>
          <w:rFonts w:ascii="Times New Roman" w:hAnsi="Times New Roman" w:cs="Times New Roman"/>
          <w:b/>
          <w:i/>
          <w:sz w:val="28"/>
          <w:szCs w:val="28"/>
          <w:highlight w:val="yellow"/>
          <w:vertAlign w:val="subscript"/>
        </w:rPr>
        <w:t>А</w:t>
      </w:r>
      <w:r w:rsidRPr="00DF18D1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) = Δу</w:t>
      </w:r>
      <w:r>
        <w:rPr>
          <w:rFonts w:ascii="Times New Roman" w:hAnsi="Times New Roman" w:cs="Times New Roman"/>
          <w:sz w:val="28"/>
          <w:szCs w:val="28"/>
        </w:rPr>
        <w:t xml:space="preserve">. Разности координат конечной </w:t>
      </w:r>
      <w:r w:rsidRPr="009347B2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и начальной </w:t>
      </w:r>
      <w:r w:rsidRPr="009347B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точек линии </w:t>
      </w:r>
      <w:r w:rsidRPr="009347B2">
        <w:rPr>
          <w:rFonts w:ascii="Times New Roman" w:hAnsi="Times New Roman" w:cs="Times New Roman"/>
          <w:b/>
          <w:sz w:val="28"/>
          <w:szCs w:val="28"/>
        </w:rPr>
        <w:t>АВ Δх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DF18D1">
        <w:rPr>
          <w:rFonts w:ascii="Times New Roman" w:hAnsi="Times New Roman" w:cs="Times New Roman"/>
          <w:sz w:val="28"/>
          <w:szCs w:val="28"/>
        </w:rPr>
        <w:t xml:space="preserve"> </w:t>
      </w:r>
      <w:r w:rsidRPr="009347B2">
        <w:rPr>
          <w:rFonts w:ascii="Times New Roman" w:hAnsi="Times New Roman" w:cs="Times New Roman"/>
          <w:b/>
          <w:sz w:val="28"/>
          <w:szCs w:val="28"/>
        </w:rPr>
        <w:t>Δу</w:t>
      </w:r>
      <w:r>
        <w:rPr>
          <w:rFonts w:ascii="Times New Roman" w:hAnsi="Times New Roman" w:cs="Times New Roman"/>
          <w:sz w:val="28"/>
          <w:szCs w:val="28"/>
        </w:rPr>
        <w:t xml:space="preserve"> называются </w:t>
      </w:r>
      <w:r w:rsidRPr="00DF18D1">
        <w:rPr>
          <w:rFonts w:ascii="Times New Roman" w:hAnsi="Times New Roman" w:cs="Times New Roman"/>
          <w:b/>
          <w:i/>
          <w:sz w:val="28"/>
          <w:szCs w:val="28"/>
          <w:u w:val="single"/>
        </w:rPr>
        <w:t>приращениями координат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347B2">
        <w:rPr>
          <w:rFonts w:ascii="Times New Roman" w:hAnsi="Times New Roman" w:cs="Times New Roman"/>
          <w:sz w:val="28"/>
          <w:szCs w:val="28"/>
        </w:rPr>
        <w:t xml:space="preserve">Из данных рисунка ясно, что приращениями координат линии являются ортогональные </w:t>
      </w:r>
      <w:r w:rsidR="009347B2">
        <w:rPr>
          <w:rFonts w:ascii="Times New Roman" w:hAnsi="Times New Roman" w:cs="Times New Roman"/>
          <w:sz w:val="28"/>
          <w:szCs w:val="28"/>
        </w:rPr>
        <w:lastRenderedPageBreak/>
        <w:t xml:space="preserve">проекции горизонтального проложения этой линии на оси координат, а координаты  </w:t>
      </w:r>
      <w:r w:rsidR="009347B2" w:rsidRPr="00DF18D1">
        <w:rPr>
          <w:rFonts w:ascii="Times New Roman" w:hAnsi="Times New Roman" w:cs="Times New Roman"/>
          <w:i/>
          <w:sz w:val="28"/>
          <w:szCs w:val="28"/>
          <w:highlight w:val="yellow"/>
        </w:rPr>
        <w:t>Х</w:t>
      </w:r>
      <w:r w:rsidR="009347B2" w:rsidRPr="00DF18D1">
        <w:rPr>
          <w:rFonts w:ascii="Times New Roman" w:hAnsi="Times New Roman" w:cs="Times New Roman"/>
          <w:i/>
          <w:sz w:val="28"/>
          <w:szCs w:val="28"/>
          <w:highlight w:val="yellow"/>
          <w:vertAlign w:val="subscript"/>
        </w:rPr>
        <w:t>В</w:t>
      </w:r>
      <w:r w:rsidR="009347B2" w:rsidRPr="009347B2">
        <w:rPr>
          <w:rFonts w:ascii="Times New Roman" w:hAnsi="Times New Roman" w:cs="Times New Roman"/>
          <w:sz w:val="28"/>
          <w:szCs w:val="28"/>
        </w:rPr>
        <w:t xml:space="preserve"> </w:t>
      </w:r>
      <w:r w:rsidR="009347B2">
        <w:rPr>
          <w:rFonts w:ascii="Times New Roman" w:hAnsi="Times New Roman" w:cs="Times New Roman"/>
          <w:sz w:val="28"/>
          <w:szCs w:val="28"/>
        </w:rPr>
        <w:t xml:space="preserve">и </w:t>
      </w:r>
      <w:r w:rsidR="009347B2" w:rsidRPr="009347B2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="009347B2" w:rsidRPr="00DF18D1">
        <w:rPr>
          <w:rFonts w:ascii="Times New Roman" w:hAnsi="Times New Roman" w:cs="Times New Roman"/>
          <w:i/>
          <w:sz w:val="28"/>
          <w:szCs w:val="28"/>
          <w:highlight w:val="yellow"/>
        </w:rPr>
        <w:t>У</w:t>
      </w:r>
      <w:r w:rsidR="009347B2" w:rsidRPr="00DF18D1">
        <w:rPr>
          <w:rFonts w:ascii="Times New Roman" w:hAnsi="Times New Roman" w:cs="Times New Roman"/>
          <w:i/>
          <w:sz w:val="28"/>
          <w:szCs w:val="28"/>
          <w:highlight w:val="yellow"/>
          <w:vertAlign w:val="subscript"/>
        </w:rPr>
        <w:t>В</w:t>
      </w:r>
      <w:r w:rsidR="009347B2">
        <w:rPr>
          <w:rFonts w:ascii="Times New Roman" w:hAnsi="Times New Roman" w:cs="Times New Roman"/>
          <w:sz w:val="28"/>
          <w:szCs w:val="28"/>
        </w:rPr>
        <w:t xml:space="preserve"> могут быть вычислены по формулам:</w:t>
      </w:r>
    </w:p>
    <w:p w:rsidR="009347B2" w:rsidRPr="00C269D8" w:rsidRDefault="00C269D8" w:rsidP="00C269D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9347B2" w:rsidRPr="00C269D8">
        <w:rPr>
          <w:rFonts w:ascii="Times New Roman" w:hAnsi="Times New Roman" w:cs="Times New Roman"/>
          <w:b/>
          <w:sz w:val="28"/>
          <w:szCs w:val="28"/>
        </w:rPr>
        <w:t>Х</w:t>
      </w:r>
      <w:r w:rsidR="009347B2" w:rsidRPr="00C269D8">
        <w:rPr>
          <w:rFonts w:ascii="Times New Roman" w:hAnsi="Times New Roman" w:cs="Times New Roman"/>
          <w:b/>
          <w:sz w:val="28"/>
          <w:szCs w:val="28"/>
          <w:vertAlign w:val="subscript"/>
        </w:rPr>
        <w:t>В</w:t>
      </w:r>
      <w:r w:rsidR="009347B2" w:rsidRPr="00C269D8">
        <w:rPr>
          <w:rFonts w:ascii="Times New Roman" w:hAnsi="Times New Roman" w:cs="Times New Roman"/>
          <w:b/>
          <w:sz w:val="28"/>
          <w:szCs w:val="28"/>
        </w:rPr>
        <w:t xml:space="preserve"> = Х</w:t>
      </w:r>
      <w:r w:rsidR="009347B2" w:rsidRPr="00C269D8">
        <w:rPr>
          <w:rFonts w:ascii="Times New Roman" w:hAnsi="Times New Roman" w:cs="Times New Roman"/>
          <w:b/>
          <w:sz w:val="28"/>
          <w:szCs w:val="28"/>
          <w:vertAlign w:val="subscript"/>
        </w:rPr>
        <w:t>А</w:t>
      </w:r>
      <w:r w:rsidR="009347B2" w:rsidRPr="00C269D8">
        <w:rPr>
          <w:rFonts w:ascii="Times New Roman" w:hAnsi="Times New Roman" w:cs="Times New Roman"/>
          <w:b/>
          <w:sz w:val="28"/>
          <w:szCs w:val="28"/>
        </w:rPr>
        <w:t xml:space="preserve"> + Δх</w:t>
      </w:r>
      <w:r w:rsidR="009347B2" w:rsidRPr="00C269D8">
        <w:rPr>
          <w:rFonts w:ascii="Times New Roman" w:hAnsi="Times New Roman" w:cs="Times New Roman"/>
          <w:b/>
          <w:sz w:val="28"/>
          <w:szCs w:val="28"/>
          <w:vertAlign w:val="subscript"/>
        </w:rPr>
        <w:t>АВ</w:t>
      </w:r>
      <w:r w:rsidR="009347B2" w:rsidRPr="00C269D8">
        <w:rPr>
          <w:rFonts w:ascii="Times New Roman" w:hAnsi="Times New Roman" w:cs="Times New Roman"/>
          <w:b/>
          <w:sz w:val="28"/>
          <w:szCs w:val="28"/>
        </w:rPr>
        <w:t>;</w:t>
      </w:r>
    </w:p>
    <w:p w:rsidR="009347B2" w:rsidRPr="00C269D8" w:rsidRDefault="009347B2" w:rsidP="009347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9D8">
        <w:rPr>
          <w:rFonts w:ascii="Times New Roman" w:hAnsi="Times New Roman" w:cs="Times New Roman"/>
          <w:b/>
          <w:sz w:val="28"/>
          <w:szCs w:val="28"/>
        </w:rPr>
        <w:t>У</w:t>
      </w:r>
      <w:r w:rsidRPr="00C269D8">
        <w:rPr>
          <w:rFonts w:ascii="Times New Roman" w:hAnsi="Times New Roman" w:cs="Times New Roman"/>
          <w:b/>
          <w:sz w:val="28"/>
          <w:szCs w:val="28"/>
          <w:vertAlign w:val="subscript"/>
        </w:rPr>
        <w:t>В</w:t>
      </w:r>
      <w:r w:rsidRPr="00C269D8">
        <w:rPr>
          <w:rFonts w:ascii="Times New Roman" w:hAnsi="Times New Roman" w:cs="Times New Roman"/>
          <w:b/>
          <w:sz w:val="28"/>
          <w:szCs w:val="28"/>
        </w:rPr>
        <w:t xml:space="preserve"> = У</w:t>
      </w:r>
      <w:r w:rsidRPr="00C269D8">
        <w:rPr>
          <w:rFonts w:ascii="Times New Roman" w:hAnsi="Times New Roman" w:cs="Times New Roman"/>
          <w:b/>
          <w:sz w:val="28"/>
          <w:szCs w:val="28"/>
          <w:vertAlign w:val="subscript"/>
        </w:rPr>
        <w:t>А</w:t>
      </w:r>
      <w:r w:rsidRPr="00C269D8">
        <w:rPr>
          <w:rFonts w:ascii="Times New Roman" w:hAnsi="Times New Roman" w:cs="Times New Roman"/>
          <w:b/>
          <w:sz w:val="28"/>
          <w:szCs w:val="28"/>
        </w:rPr>
        <w:t xml:space="preserve"> + Δу</w:t>
      </w:r>
      <w:r w:rsidRPr="00C269D8">
        <w:rPr>
          <w:rFonts w:ascii="Times New Roman" w:hAnsi="Times New Roman" w:cs="Times New Roman"/>
          <w:b/>
          <w:sz w:val="28"/>
          <w:szCs w:val="28"/>
          <w:vertAlign w:val="subscript"/>
        </w:rPr>
        <w:t>АВ</w:t>
      </w:r>
      <w:r w:rsidR="00C269D8">
        <w:rPr>
          <w:rFonts w:ascii="Times New Roman" w:hAnsi="Times New Roman" w:cs="Times New Roman"/>
          <w:b/>
          <w:sz w:val="28"/>
          <w:szCs w:val="28"/>
        </w:rPr>
        <w:t xml:space="preserve">              (3.2)</w:t>
      </w:r>
    </w:p>
    <w:p w:rsidR="00C269D8" w:rsidRDefault="006A56BA" w:rsidP="006A56BA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Значение приращений определяются из прямоугольного треугольника АСВ по заданным </w:t>
      </w:r>
      <w:r w:rsidRPr="00DF18D1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  <w:lang w:val="en-US"/>
        </w:rPr>
        <w:t>s</w:t>
      </w:r>
      <w:r w:rsidRPr="00DF18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DF18D1">
        <w:rPr>
          <w:rFonts w:ascii="Times New Roman" w:hAnsi="Times New Roman" w:cs="Times New Roman"/>
          <w:sz w:val="28"/>
          <w:szCs w:val="28"/>
          <w:highlight w:val="yellow"/>
        </w:rPr>
        <w:t>α</w:t>
      </w:r>
      <w:r>
        <w:rPr>
          <w:rFonts w:ascii="Times New Roman" w:hAnsi="Times New Roman" w:cs="Times New Roman"/>
          <w:sz w:val="28"/>
          <w:szCs w:val="28"/>
        </w:rPr>
        <w:t xml:space="preserve">, так как приращения </w:t>
      </w:r>
      <w:r w:rsidRPr="00DF18D1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Δх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F18D1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Δу</w:t>
      </w:r>
      <w:r>
        <w:rPr>
          <w:rFonts w:ascii="Times New Roman" w:hAnsi="Times New Roman" w:cs="Times New Roman"/>
          <w:sz w:val="28"/>
          <w:szCs w:val="28"/>
        </w:rPr>
        <w:t xml:space="preserve"> являются катетами этого прямоугольного треугольника: </w:t>
      </w:r>
    </w:p>
    <w:p w:rsidR="006A56BA" w:rsidRPr="006C4A7C" w:rsidRDefault="006A56BA" w:rsidP="006A56BA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5587">
        <w:rPr>
          <w:rFonts w:ascii="Times New Roman" w:hAnsi="Times New Roman" w:cs="Times New Roman"/>
          <w:b/>
          <w:i/>
          <w:sz w:val="28"/>
          <w:szCs w:val="28"/>
        </w:rPr>
        <w:t>Δх</w:t>
      </w:r>
      <w:r w:rsidRPr="003F5587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АВ</w:t>
      </w:r>
      <w:r w:rsidRPr="003F558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= s cos</w:t>
      </w:r>
      <w:r w:rsidRPr="003F5587">
        <w:rPr>
          <w:rFonts w:ascii="Times New Roman" w:hAnsi="Times New Roman" w:cs="Times New Roman"/>
          <w:b/>
          <w:i/>
          <w:sz w:val="28"/>
          <w:szCs w:val="28"/>
        </w:rPr>
        <w:t>α</w:t>
      </w:r>
      <w:r w:rsidRPr="003F558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; </w:t>
      </w:r>
      <w:r w:rsidR="003F558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</w:t>
      </w:r>
      <w:r w:rsidRPr="003F558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3F5587">
        <w:rPr>
          <w:rFonts w:ascii="Times New Roman" w:hAnsi="Times New Roman" w:cs="Times New Roman"/>
          <w:b/>
          <w:i/>
          <w:sz w:val="28"/>
          <w:szCs w:val="28"/>
        </w:rPr>
        <w:t>Δу</w:t>
      </w:r>
      <w:r w:rsidRPr="003F5587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АВ</w:t>
      </w:r>
      <w:r w:rsidRPr="003F558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= s sin</w:t>
      </w:r>
      <w:r w:rsidRPr="003F5587">
        <w:rPr>
          <w:rFonts w:ascii="Times New Roman" w:hAnsi="Times New Roman" w:cs="Times New Roman"/>
          <w:b/>
          <w:i/>
          <w:sz w:val="28"/>
          <w:szCs w:val="28"/>
        </w:rPr>
        <w:t>α</w:t>
      </w:r>
      <w:r w:rsidR="006C4A7C" w:rsidRPr="006C4A7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</w:t>
      </w:r>
      <w:r w:rsidR="006C4A7C" w:rsidRPr="006C4A7C">
        <w:rPr>
          <w:rFonts w:ascii="Times New Roman" w:hAnsi="Times New Roman" w:cs="Times New Roman"/>
          <w:b/>
          <w:sz w:val="28"/>
          <w:szCs w:val="28"/>
          <w:lang w:val="en-US"/>
        </w:rPr>
        <w:t>(3.3)</w:t>
      </w:r>
    </w:p>
    <w:p w:rsidR="006A56BA" w:rsidRDefault="003F5587" w:rsidP="003F5587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Приращения координат </w:t>
      </w:r>
      <w:r w:rsidR="008D0900">
        <w:rPr>
          <w:rFonts w:ascii="Times New Roman" w:hAnsi="Times New Roman" w:cs="Times New Roman"/>
          <w:sz w:val="28"/>
          <w:szCs w:val="28"/>
        </w:rPr>
        <w:t>имеют знаки</w:t>
      </w:r>
      <w:r w:rsidR="003B7EB4">
        <w:rPr>
          <w:rFonts w:ascii="Times New Roman" w:hAnsi="Times New Roman" w:cs="Times New Roman"/>
          <w:sz w:val="28"/>
          <w:szCs w:val="28"/>
        </w:rPr>
        <w:t>. Знак приращений зависит от знака косинуса и синуса угла направления или от названия четверти прямоугольной системы координат (таблица 3.1).</w:t>
      </w:r>
    </w:p>
    <w:p w:rsidR="003B7EB4" w:rsidRDefault="003B7EB4" w:rsidP="003F5587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3.1</w:t>
      </w:r>
    </w:p>
    <w:tbl>
      <w:tblPr>
        <w:tblStyle w:val="a9"/>
        <w:tblW w:w="0" w:type="auto"/>
        <w:tblLook w:val="04A0"/>
      </w:tblPr>
      <w:tblGrid>
        <w:gridCol w:w="3369"/>
        <w:gridCol w:w="1841"/>
        <w:gridCol w:w="2605"/>
        <w:gridCol w:w="2606"/>
      </w:tblGrid>
      <w:tr w:rsidR="003B7EB4" w:rsidTr="003A22EC">
        <w:tc>
          <w:tcPr>
            <w:tcW w:w="3369" w:type="dxa"/>
            <w:vMerge w:val="restart"/>
          </w:tcPr>
          <w:p w:rsidR="003B7EB4" w:rsidRPr="003B7EB4" w:rsidRDefault="003B7EB4" w:rsidP="003B7EB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 направления,  град</w:t>
            </w:r>
          </w:p>
        </w:tc>
        <w:tc>
          <w:tcPr>
            <w:tcW w:w="1841" w:type="dxa"/>
            <w:vMerge w:val="restart"/>
          </w:tcPr>
          <w:p w:rsidR="003B7EB4" w:rsidRPr="003B7EB4" w:rsidRDefault="003B7EB4" w:rsidP="003B7EB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5211" w:type="dxa"/>
            <w:gridSpan w:val="2"/>
          </w:tcPr>
          <w:p w:rsidR="003B7EB4" w:rsidRPr="003B7EB4" w:rsidRDefault="003B7EB4" w:rsidP="003B7EB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Знаки приращений координат </w:t>
            </w:r>
          </w:p>
        </w:tc>
      </w:tr>
      <w:tr w:rsidR="003B7EB4" w:rsidTr="003B7EB4">
        <w:tc>
          <w:tcPr>
            <w:tcW w:w="3369" w:type="dxa"/>
            <w:vMerge/>
          </w:tcPr>
          <w:p w:rsidR="003B7EB4" w:rsidRPr="003B7EB4" w:rsidRDefault="003B7EB4" w:rsidP="003B7EB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3B7EB4" w:rsidRPr="003B7EB4" w:rsidRDefault="003B7EB4" w:rsidP="003B7EB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:rsidR="003B7EB4" w:rsidRPr="003B7EB4" w:rsidRDefault="003B7EB4" w:rsidP="003B7EB4">
            <w:pPr>
              <w:jc w:val="center"/>
            </w:pPr>
            <w:r w:rsidRPr="003B7EB4">
              <w:rPr>
                <w:rFonts w:ascii="Times New Roman" w:hAnsi="Times New Roman" w:cs="Times New Roman"/>
                <w:sz w:val="28"/>
                <w:szCs w:val="28"/>
              </w:rPr>
              <w:t>Δх</w:t>
            </w:r>
          </w:p>
        </w:tc>
        <w:tc>
          <w:tcPr>
            <w:tcW w:w="2606" w:type="dxa"/>
          </w:tcPr>
          <w:p w:rsidR="003B7EB4" w:rsidRPr="003B7EB4" w:rsidRDefault="003B7EB4" w:rsidP="003B7EB4">
            <w:pPr>
              <w:jc w:val="center"/>
            </w:pPr>
            <w:r w:rsidRPr="003B7EB4">
              <w:rPr>
                <w:rFonts w:ascii="Times New Roman" w:hAnsi="Times New Roman" w:cs="Times New Roman"/>
                <w:sz w:val="28"/>
                <w:szCs w:val="28"/>
              </w:rPr>
              <w:t>Δу</w:t>
            </w:r>
          </w:p>
        </w:tc>
      </w:tr>
      <w:tr w:rsidR="003B7EB4" w:rsidTr="003B7EB4">
        <w:tc>
          <w:tcPr>
            <w:tcW w:w="3369" w:type="dxa"/>
          </w:tcPr>
          <w:p w:rsidR="003B7EB4" w:rsidRPr="003B7EB4" w:rsidRDefault="003B7EB4" w:rsidP="003B7EB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– 90º </w:t>
            </w:r>
          </w:p>
        </w:tc>
        <w:tc>
          <w:tcPr>
            <w:tcW w:w="1841" w:type="dxa"/>
          </w:tcPr>
          <w:p w:rsidR="003B7EB4" w:rsidRPr="00F02533" w:rsidRDefault="00F02533" w:rsidP="003B7EB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605" w:type="dxa"/>
          </w:tcPr>
          <w:p w:rsidR="003B7EB4" w:rsidRPr="003B7EB4" w:rsidRDefault="00390339" w:rsidP="003B7EB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606" w:type="dxa"/>
          </w:tcPr>
          <w:p w:rsidR="003B7EB4" w:rsidRPr="003B7EB4" w:rsidRDefault="00390339" w:rsidP="003B7EB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07F56" w:rsidTr="003B7EB4">
        <w:tc>
          <w:tcPr>
            <w:tcW w:w="3369" w:type="dxa"/>
          </w:tcPr>
          <w:p w:rsidR="00C07F56" w:rsidRDefault="00C07F56" w:rsidP="00C07F5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46F5E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46F5E">
              <w:rPr>
                <w:rFonts w:ascii="Times New Roman" w:hAnsi="Times New Roman" w:cs="Times New Roman"/>
                <w:sz w:val="24"/>
                <w:szCs w:val="24"/>
              </w:rPr>
              <w:t>0º</w:t>
            </w:r>
          </w:p>
        </w:tc>
        <w:tc>
          <w:tcPr>
            <w:tcW w:w="1841" w:type="dxa"/>
          </w:tcPr>
          <w:p w:rsidR="00C07F56" w:rsidRPr="00F02533" w:rsidRDefault="00F02533" w:rsidP="003B7EB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605" w:type="dxa"/>
          </w:tcPr>
          <w:p w:rsidR="00C07F56" w:rsidRPr="003B7EB4" w:rsidRDefault="00390339" w:rsidP="003B7EB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606" w:type="dxa"/>
          </w:tcPr>
          <w:p w:rsidR="00C07F56" w:rsidRPr="003B7EB4" w:rsidRDefault="00390339" w:rsidP="003B7EB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07F56" w:rsidTr="003B7EB4">
        <w:tc>
          <w:tcPr>
            <w:tcW w:w="3369" w:type="dxa"/>
          </w:tcPr>
          <w:p w:rsidR="00C07F56" w:rsidRDefault="00C07F56" w:rsidP="00C07F5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46F5E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E46F5E">
              <w:rPr>
                <w:rFonts w:ascii="Times New Roman" w:hAnsi="Times New Roman" w:cs="Times New Roman"/>
                <w:sz w:val="24"/>
                <w:szCs w:val="24"/>
              </w:rPr>
              <w:t>0º</w:t>
            </w:r>
          </w:p>
        </w:tc>
        <w:tc>
          <w:tcPr>
            <w:tcW w:w="1841" w:type="dxa"/>
          </w:tcPr>
          <w:p w:rsidR="00C07F56" w:rsidRPr="00F02533" w:rsidRDefault="00F02533" w:rsidP="003B7EB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605" w:type="dxa"/>
          </w:tcPr>
          <w:p w:rsidR="00C07F56" w:rsidRPr="003B7EB4" w:rsidRDefault="00390339" w:rsidP="003B7EB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606" w:type="dxa"/>
          </w:tcPr>
          <w:p w:rsidR="00C07F56" w:rsidRPr="003B7EB4" w:rsidRDefault="00390339" w:rsidP="003B7EB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</w:tc>
      </w:tr>
      <w:tr w:rsidR="00C07F56" w:rsidTr="003B7EB4">
        <w:tc>
          <w:tcPr>
            <w:tcW w:w="3369" w:type="dxa"/>
          </w:tcPr>
          <w:p w:rsidR="00C07F56" w:rsidRDefault="00C07F56" w:rsidP="00C07F5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E46F5E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E46F5E">
              <w:rPr>
                <w:rFonts w:ascii="Times New Roman" w:hAnsi="Times New Roman" w:cs="Times New Roman"/>
                <w:sz w:val="24"/>
                <w:szCs w:val="24"/>
              </w:rPr>
              <w:t>0º</w:t>
            </w:r>
          </w:p>
        </w:tc>
        <w:tc>
          <w:tcPr>
            <w:tcW w:w="1841" w:type="dxa"/>
          </w:tcPr>
          <w:p w:rsidR="00C07F56" w:rsidRPr="00F02533" w:rsidRDefault="00F02533" w:rsidP="003B7EB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605" w:type="dxa"/>
          </w:tcPr>
          <w:p w:rsidR="00C07F56" w:rsidRPr="003B7EB4" w:rsidRDefault="00390339" w:rsidP="003B7EB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606" w:type="dxa"/>
          </w:tcPr>
          <w:p w:rsidR="00C07F56" w:rsidRPr="003B7EB4" w:rsidRDefault="00390339" w:rsidP="003B7EB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</w:tc>
      </w:tr>
    </w:tbl>
    <w:p w:rsidR="003B7EB4" w:rsidRDefault="003B7EB4" w:rsidP="003F5587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A7C" w:rsidRDefault="006C4A7C" w:rsidP="003F5587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Подставив значения приращений </w:t>
      </w:r>
      <w:r w:rsidRPr="003F5587">
        <w:rPr>
          <w:rFonts w:ascii="Times New Roman" w:hAnsi="Times New Roman" w:cs="Times New Roman"/>
          <w:b/>
          <w:i/>
          <w:sz w:val="28"/>
          <w:szCs w:val="28"/>
        </w:rPr>
        <w:t>Δх</w:t>
      </w:r>
      <w:r w:rsidRPr="003F5587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АВ</w:t>
      </w:r>
      <w:r w:rsidRPr="006C4A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C4A7C">
        <w:rPr>
          <w:rFonts w:ascii="Times New Roman" w:hAnsi="Times New Roman" w:cs="Times New Roman"/>
          <w:sz w:val="28"/>
          <w:szCs w:val="28"/>
        </w:rPr>
        <w:t>и</w:t>
      </w:r>
      <w:r w:rsidRPr="006C4A7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3F5587">
        <w:rPr>
          <w:rFonts w:ascii="Times New Roman" w:hAnsi="Times New Roman" w:cs="Times New Roman"/>
          <w:b/>
          <w:i/>
          <w:sz w:val="28"/>
          <w:szCs w:val="28"/>
        </w:rPr>
        <w:t>Δу</w:t>
      </w:r>
      <w:r w:rsidRPr="003F5587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АВ</w:t>
      </w:r>
      <w:r>
        <w:rPr>
          <w:rFonts w:ascii="Times New Roman" w:hAnsi="Times New Roman" w:cs="Times New Roman"/>
          <w:sz w:val="28"/>
          <w:szCs w:val="28"/>
        </w:rPr>
        <w:t xml:space="preserve"> в равенство (3.2), получим формулы для решения прямой геодезической задачи:</w:t>
      </w:r>
    </w:p>
    <w:p w:rsidR="006C4A7C" w:rsidRPr="00AF2D10" w:rsidRDefault="006C4A7C" w:rsidP="006C4A7C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C269D8">
        <w:rPr>
          <w:rFonts w:ascii="Times New Roman" w:hAnsi="Times New Roman" w:cs="Times New Roman"/>
          <w:b/>
          <w:sz w:val="28"/>
          <w:szCs w:val="28"/>
        </w:rPr>
        <w:t>Х</w:t>
      </w:r>
      <w:r w:rsidRPr="00C269D8">
        <w:rPr>
          <w:rFonts w:ascii="Times New Roman" w:hAnsi="Times New Roman" w:cs="Times New Roman"/>
          <w:b/>
          <w:sz w:val="28"/>
          <w:szCs w:val="28"/>
          <w:vertAlign w:val="subscript"/>
        </w:rPr>
        <w:t>В</w:t>
      </w:r>
      <w:r w:rsidRPr="006C4A7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= </w:t>
      </w:r>
      <w:r w:rsidRPr="00C269D8">
        <w:rPr>
          <w:rFonts w:ascii="Times New Roman" w:hAnsi="Times New Roman" w:cs="Times New Roman"/>
          <w:b/>
          <w:sz w:val="28"/>
          <w:szCs w:val="28"/>
        </w:rPr>
        <w:t>Х</w:t>
      </w:r>
      <w:r w:rsidRPr="00C269D8">
        <w:rPr>
          <w:rFonts w:ascii="Times New Roman" w:hAnsi="Times New Roman" w:cs="Times New Roman"/>
          <w:b/>
          <w:sz w:val="28"/>
          <w:szCs w:val="28"/>
          <w:vertAlign w:val="subscript"/>
        </w:rPr>
        <w:t>А</w:t>
      </w:r>
      <w:r w:rsidRPr="006C4A7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+ </w:t>
      </w:r>
      <w:r w:rsidRPr="003F5587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6C4A7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3F5587">
        <w:rPr>
          <w:rFonts w:ascii="Times New Roman" w:hAnsi="Times New Roman" w:cs="Times New Roman"/>
          <w:b/>
          <w:i/>
          <w:sz w:val="28"/>
          <w:szCs w:val="28"/>
          <w:lang w:val="en-US"/>
        </w:rPr>
        <w:t>cos</w:t>
      </w:r>
      <w:r w:rsidRPr="003F5587">
        <w:rPr>
          <w:rFonts w:ascii="Times New Roman" w:hAnsi="Times New Roman" w:cs="Times New Roman"/>
          <w:b/>
          <w:i/>
          <w:sz w:val="28"/>
          <w:szCs w:val="28"/>
        </w:rPr>
        <w:t>α</w:t>
      </w:r>
      <w:r w:rsidRPr="006C4A7C">
        <w:rPr>
          <w:rFonts w:ascii="Times New Roman" w:hAnsi="Times New Roman" w:cs="Times New Roman"/>
          <w:sz w:val="28"/>
          <w:szCs w:val="28"/>
          <w:lang w:val="en-US"/>
        </w:rPr>
        <w:t xml:space="preserve">;    </w:t>
      </w:r>
      <w:r w:rsidRPr="00C269D8">
        <w:rPr>
          <w:rFonts w:ascii="Times New Roman" w:hAnsi="Times New Roman" w:cs="Times New Roman"/>
          <w:b/>
          <w:sz w:val="28"/>
          <w:szCs w:val="28"/>
        </w:rPr>
        <w:t>У</w:t>
      </w:r>
      <w:r w:rsidRPr="00C269D8">
        <w:rPr>
          <w:rFonts w:ascii="Times New Roman" w:hAnsi="Times New Roman" w:cs="Times New Roman"/>
          <w:b/>
          <w:sz w:val="28"/>
          <w:szCs w:val="28"/>
          <w:vertAlign w:val="subscript"/>
        </w:rPr>
        <w:t>В</w:t>
      </w:r>
      <w:r w:rsidRPr="006C4A7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= </w:t>
      </w:r>
      <w:r w:rsidRPr="00C269D8">
        <w:rPr>
          <w:rFonts w:ascii="Times New Roman" w:hAnsi="Times New Roman" w:cs="Times New Roman"/>
          <w:b/>
          <w:sz w:val="28"/>
          <w:szCs w:val="28"/>
        </w:rPr>
        <w:t>У</w:t>
      </w:r>
      <w:r w:rsidRPr="00C269D8">
        <w:rPr>
          <w:rFonts w:ascii="Times New Roman" w:hAnsi="Times New Roman" w:cs="Times New Roman"/>
          <w:b/>
          <w:sz w:val="28"/>
          <w:szCs w:val="28"/>
          <w:vertAlign w:val="subscript"/>
        </w:rPr>
        <w:t>А</w:t>
      </w:r>
      <w:r w:rsidRPr="006C4A7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+ </w:t>
      </w:r>
      <w:r w:rsidRPr="003F5587">
        <w:rPr>
          <w:rFonts w:ascii="Times New Roman" w:hAnsi="Times New Roman" w:cs="Times New Roman"/>
          <w:b/>
          <w:i/>
          <w:sz w:val="28"/>
          <w:szCs w:val="28"/>
          <w:lang w:val="en-US"/>
        </w:rPr>
        <w:t>s sin</w:t>
      </w:r>
      <w:r w:rsidRPr="003F5587">
        <w:rPr>
          <w:rFonts w:ascii="Times New Roman" w:hAnsi="Times New Roman" w:cs="Times New Roman"/>
          <w:b/>
          <w:i/>
          <w:sz w:val="28"/>
          <w:szCs w:val="28"/>
        </w:rPr>
        <w:t>α</w:t>
      </w:r>
      <w:r w:rsidRPr="006C4A7C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</w:t>
      </w:r>
      <w:r w:rsidR="00AF2D10" w:rsidRPr="00AF2D1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(3.4)</w:t>
      </w:r>
    </w:p>
    <w:p w:rsidR="00771281" w:rsidRDefault="00AF2D10" w:rsidP="00771281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56D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F2D10">
        <w:rPr>
          <w:rFonts w:ascii="Times New Roman" w:hAnsi="Times New Roman" w:cs="Times New Roman"/>
          <w:i/>
          <w:sz w:val="28"/>
          <w:szCs w:val="28"/>
          <w:u w:val="single"/>
        </w:rPr>
        <w:t>Обратная геодезическая задача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определении длины горизонтального проложения </w:t>
      </w:r>
      <w:r w:rsidRPr="00DF18D1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  <w:lang w:val="en-US"/>
        </w:rPr>
        <w:t>s</w:t>
      </w:r>
      <w:r w:rsidRPr="00DF18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направления </w:t>
      </w:r>
      <w:r w:rsidRPr="00DF18D1">
        <w:rPr>
          <w:rFonts w:ascii="Times New Roman" w:hAnsi="Times New Roman" w:cs="Times New Roman"/>
          <w:sz w:val="28"/>
          <w:szCs w:val="28"/>
          <w:highlight w:val="yellow"/>
        </w:rPr>
        <w:t>α</w:t>
      </w:r>
      <w:r>
        <w:rPr>
          <w:rFonts w:ascii="Times New Roman" w:hAnsi="Times New Roman" w:cs="Times New Roman"/>
          <w:sz w:val="28"/>
          <w:szCs w:val="28"/>
        </w:rPr>
        <w:t xml:space="preserve"> линии АВ по данным координатам ее начальной точки А (</w:t>
      </w:r>
      <w:r w:rsidRPr="00DF18D1">
        <w:rPr>
          <w:rFonts w:ascii="Times New Roman" w:hAnsi="Times New Roman" w:cs="Times New Roman"/>
          <w:i/>
          <w:sz w:val="28"/>
          <w:szCs w:val="28"/>
          <w:highlight w:val="yellow"/>
        </w:rPr>
        <w:t>Х</w:t>
      </w:r>
      <w:r w:rsidRPr="00DF18D1">
        <w:rPr>
          <w:rFonts w:ascii="Times New Roman" w:hAnsi="Times New Roman" w:cs="Times New Roman"/>
          <w:i/>
          <w:sz w:val="28"/>
          <w:szCs w:val="28"/>
          <w:highlight w:val="yellow"/>
          <w:vertAlign w:val="subscript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F18D1">
        <w:rPr>
          <w:rFonts w:ascii="Times New Roman" w:hAnsi="Times New Roman" w:cs="Times New Roman"/>
          <w:i/>
          <w:sz w:val="28"/>
          <w:szCs w:val="28"/>
          <w:highlight w:val="yellow"/>
        </w:rPr>
        <w:t>У</w:t>
      </w:r>
      <w:r w:rsidRPr="00DF18D1">
        <w:rPr>
          <w:rFonts w:ascii="Times New Roman" w:hAnsi="Times New Roman" w:cs="Times New Roman"/>
          <w:i/>
          <w:sz w:val="28"/>
          <w:szCs w:val="28"/>
          <w:highlight w:val="yellow"/>
          <w:vertAlign w:val="subscript"/>
        </w:rPr>
        <w:t>А</w:t>
      </w:r>
      <w:r>
        <w:rPr>
          <w:rFonts w:ascii="Times New Roman" w:hAnsi="Times New Roman" w:cs="Times New Roman"/>
          <w:sz w:val="28"/>
          <w:szCs w:val="28"/>
        </w:rPr>
        <w:t>) и конечной В (</w:t>
      </w:r>
      <w:r w:rsidRPr="00DF18D1">
        <w:rPr>
          <w:rFonts w:ascii="Times New Roman" w:hAnsi="Times New Roman" w:cs="Times New Roman"/>
          <w:i/>
          <w:sz w:val="28"/>
          <w:szCs w:val="28"/>
          <w:highlight w:val="yellow"/>
        </w:rPr>
        <w:t>Х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F18D1">
        <w:rPr>
          <w:rFonts w:ascii="Times New Roman" w:hAnsi="Times New Roman" w:cs="Times New Roman"/>
          <w:i/>
          <w:sz w:val="28"/>
          <w:szCs w:val="28"/>
          <w:highlight w:val="yellow"/>
        </w:rPr>
        <w:t>У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В</w:t>
      </w:r>
      <w:r>
        <w:rPr>
          <w:rFonts w:ascii="Times New Roman" w:hAnsi="Times New Roman" w:cs="Times New Roman"/>
          <w:sz w:val="28"/>
          <w:szCs w:val="28"/>
        </w:rPr>
        <w:t>). Угол направления вычисляется по катетам прямоугольного треугольника:</w:t>
      </w:r>
    </w:p>
    <w:p w:rsidR="00AF2D10" w:rsidRPr="006256D4" w:rsidRDefault="00AF2D10" w:rsidP="00AF2D10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C09">
        <w:rPr>
          <w:rFonts w:ascii="Times New Roman" w:hAnsi="Times New Roman" w:cs="Times New Roman"/>
          <w:b/>
          <w:sz w:val="28"/>
          <w:szCs w:val="28"/>
          <w:lang w:val="en-US"/>
        </w:rPr>
        <w:t>tg</w:t>
      </w:r>
      <w:r w:rsidRPr="006256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6C09">
        <w:rPr>
          <w:rFonts w:ascii="Times New Roman" w:hAnsi="Times New Roman" w:cs="Times New Roman"/>
          <w:b/>
          <w:sz w:val="28"/>
          <w:szCs w:val="28"/>
          <w:lang w:val="en-US"/>
        </w:rPr>
        <w:t>α</w:t>
      </w:r>
      <w:r w:rsidRPr="006256D4">
        <w:rPr>
          <w:rFonts w:ascii="Times New Roman" w:hAnsi="Times New Roman" w:cs="Times New Roman"/>
          <w:b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- 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- 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sub>
            </m:sSub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Δ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AB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Δ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AB</m:t>
                </m:r>
              </m:sub>
            </m:sSub>
          </m:den>
        </m:f>
      </m:oMath>
      <w:r w:rsidR="00EE6C09" w:rsidRPr="006256D4">
        <w:rPr>
          <w:rFonts w:ascii="Times New Roman" w:hAnsi="Times New Roman" w:cs="Times New Roman"/>
          <w:b/>
          <w:sz w:val="28"/>
          <w:szCs w:val="28"/>
        </w:rPr>
        <w:t xml:space="preserve">    (3.5)</w:t>
      </w:r>
    </w:p>
    <w:p w:rsidR="00EE6C09" w:rsidRDefault="00B93DC0" w:rsidP="00B93DC0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Горизонтальное проложение </w:t>
      </w:r>
      <w:r w:rsidRPr="00DF18D1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, согласно (3.3), можно определить по двум формулам:</w:t>
      </w:r>
      <w:r w:rsidR="00991E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EBE" w:rsidRDefault="00991EBE" w:rsidP="00B93DC0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E9E" w:rsidRPr="00F43136" w:rsidRDefault="00410157" w:rsidP="00B93DC0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51E9E">
        <w:rPr>
          <w:rFonts w:ascii="Times New Roman" w:hAnsi="Times New Roman" w:cs="Times New Roman"/>
          <w:b/>
          <w:sz w:val="28"/>
          <w:szCs w:val="28"/>
          <w:lang w:val="en-US"/>
        </w:rPr>
        <w:t xml:space="preserve">s 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Δ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AB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cos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α</m:t>
            </m:r>
          </m:den>
        </m:f>
      </m:oMath>
      <w:r w:rsidR="00F51E9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 xml:space="preserve">B 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- 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cos α</m:t>
            </m:r>
          </m:den>
        </m:f>
      </m:oMath>
      <w:r w:rsidR="00F431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43136" w:rsidRPr="00F431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;        </w:t>
      </w:r>
      <w:r w:rsidR="00F43136" w:rsidRPr="00F51E9E">
        <w:rPr>
          <w:rFonts w:ascii="Times New Roman" w:hAnsi="Times New Roman" w:cs="Times New Roman"/>
          <w:b/>
          <w:sz w:val="28"/>
          <w:szCs w:val="28"/>
          <w:lang w:val="en-US"/>
        </w:rPr>
        <w:t xml:space="preserve">s 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Δ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AB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α</m:t>
            </m:r>
          </m:den>
        </m:f>
      </m:oMath>
      <w:r w:rsidR="00F431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 xml:space="preserve">B 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- 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sin α</m:t>
            </m:r>
          </m:den>
        </m:f>
      </m:oMath>
      <w:r w:rsidR="00FB20A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(3</w:t>
      </w:r>
      <w:r w:rsidR="00FB20A2" w:rsidRPr="00991EBE">
        <w:rPr>
          <w:rFonts w:ascii="Times New Roman" w:hAnsi="Times New Roman" w:cs="Times New Roman"/>
          <w:b/>
          <w:sz w:val="28"/>
          <w:szCs w:val="28"/>
          <w:lang w:val="en-US"/>
        </w:rPr>
        <w:t>.6</w:t>
      </w:r>
      <w:r w:rsidR="00FB20A2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B93DC0" w:rsidRPr="006256D4" w:rsidRDefault="00B93DC0" w:rsidP="00991EBE">
      <w:pPr>
        <w:tabs>
          <w:tab w:val="left" w:pos="6889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1EBE" w:rsidRDefault="00991EBE" w:rsidP="00991EBE">
      <w:pPr>
        <w:tabs>
          <w:tab w:val="left" w:pos="688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Обратную задачу можно решить в такой последовательности: вначале вычислить горизонтальное проложение </w:t>
      </w:r>
      <w:r w:rsidRPr="00DF18D1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по  теореме Пифагора:</w:t>
      </w:r>
    </w:p>
    <w:p w:rsidR="00991EBE" w:rsidRPr="00E81020" w:rsidRDefault="00991EBE" w:rsidP="00991EBE">
      <w:pPr>
        <w:tabs>
          <w:tab w:val="left" w:pos="6889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51E9E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s =</w:t>
      </w:r>
      <w:r w:rsidRPr="00E810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 xml:space="preserve">B 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)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 xml:space="preserve">B 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)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rad>
      </m:oMath>
      <w:r w:rsidR="00E810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(</w:t>
      </w:r>
      <w:r w:rsidR="00E81020" w:rsidRPr="00E81020">
        <w:rPr>
          <w:rFonts w:ascii="Times New Roman" w:hAnsi="Times New Roman" w:cs="Times New Roman"/>
          <w:b/>
          <w:sz w:val="28"/>
          <w:szCs w:val="28"/>
          <w:lang w:val="en-US"/>
        </w:rPr>
        <w:t>3.7</w:t>
      </w:r>
      <w:r w:rsidR="00E81020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E81020" w:rsidRDefault="00E81020" w:rsidP="00E81020">
      <w:pPr>
        <w:tabs>
          <w:tab w:val="left" w:pos="688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81020">
        <w:rPr>
          <w:rFonts w:ascii="Times New Roman" w:hAnsi="Times New Roman" w:cs="Times New Roman"/>
          <w:sz w:val="28"/>
          <w:szCs w:val="28"/>
        </w:rPr>
        <w:t xml:space="preserve">а затем </w:t>
      </w:r>
      <w:r>
        <w:rPr>
          <w:rFonts w:ascii="Times New Roman" w:hAnsi="Times New Roman" w:cs="Times New Roman"/>
          <w:sz w:val="28"/>
          <w:szCs w:val="28"/>
        </w:rPr>
        <w:t xml:space="preserve">вычислить угол направления </w:t>
      </w:r>
      <w:r w:rsidRPr="00DF18D1">
        <w:rPr>
          <w:rFonts w:ascii="Times New Roman" w:hAnsi="Times New Roman" w:cs="Times New Roman"/>
          <w:sz w:val="28"/>
          <w:szCs w:val="28"/>
          <w:highlight w:val="yellow"/>
        </w:rPr>
        <w:t>α</w:t>
      </w:r>
      <w:r>
        <w:rPr>
          <w:rFonts w:ascii="Times New Roman" w:hAnsi="Times New Roman" w:cs="Times New Roman"/>
          <w:sz w:val="28"/>
          <w:szCs w:val="28"/>
        </w:rPr>
        <w:t xml:space="preserve"> по формулам, согласно (3.6):</w:t>
      </w:r>
    </w:p>
    <w:p w:rsidR="00E81020" w:rsidRPr="004E645C" w:rsidRDefault="00E81020" w:rsidP="00E81020">
      <w:pPr>
        <w:tabs>
          <w:tab w:val="left" w:pos="6889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E64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sin </w:t>
      </w:r>
      <w:r w:rsidR="00D45A11" w:rsidRPr="004E645C">
        <w:rPr>
          <w:rFonts w:ascii="Times New Roman" w:hAnsi="Times New Roman" w:cs="Times New Roman"/>
          <w:b/>
          <w:sz w:val="28"/>
          <w:szCs w:val="28"/>
        </w:rPr>
        <w:t>α</w:t>
      </w:r>
      <w:r w:rsidR="00D45A11" w:rsidRPr="004E64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 xml:space="preserve">B 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- 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den>
        </m:f>
      </m:oMath>
      <w:r w:rsidR="00D45A11" w:rsidRPr="004E64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;    cos </w:t>
      </w:r>
      <w:r w:rsidR="00D45A11" w:rsidRPr="004E645C">
        <w:rPr>
          <w:rFonts w:ascii="Times New Roman" w:hAnsi="Times New Roman" w:cs="Times New Roman"/>
          <w:b/>
          <w:sz w:val="28"/>
          <w:szCs w:val="28"/>
        </w:rPr>
        <w:t>α</w:t>
      </w:r>
      <w:r w:rsidR="00D45A11" w:rsidRPr="004E64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 xml:space="preserve">B 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- 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den>
        </m:f>
      </m:oMath>
      <w:r w:rsidR="004E64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</w:t>
      </w:r>
      <w:r w:rsidR="004E645C" w:rsidRPr="004E645C">
        <w:rPr>
          <w:rFonts w:ascii="Times New Roman" w:hAnsi="Times New Roman" w:cs="Times New Roman"/>
          <w:b/>
          <w:sz w:val="28"/>
          <w:szCs w:val="28"/>
          <w:lang w:val="en-US"/>
        </w:rPr>
        <w:t>(3.7)</w:t>
      </w:r>
    </w:p>
    <w:p w:rsidR="005A3012" w:rsidRPr="006256D4" w:rsidRDefault="005A3012" w:rsidP="005A30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A3012" w:rsidRPr="005A3012" w:rsidRDefault="005A3012" w:rsidP="005A30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012">
        <w:rPr>
          <w:rFonts w:ascii="Times New Roman" w:hAnsi="Times New Roman" w:cs="Times New Roman"/>
          <w:b/>
          <w:sz w:val="28"/>
          <w:szCs w:val="28"/>
        </w:rPr>
        <w:t>3.2 Ориентирование линий.</w:t>
      </w:r>
    </w:p>
    <w:p w:rsidR="004E645C" w:rsidRDefault="005A3012" w:rsidP="00A018EE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53C94">
        <w:rPr>
          <w:rFonts w:ascii="Times New Roman" w:hAnsi="Times New Roman" w:cs="Times New Roman"/>
          <w:i/>
          <w:sz w:val="28"/>
          <w:szCs w:val="28"/>
        </w:rPr>
        <w:t xml:space="preserve">Ориентировать </w:t>
      </w:r>
      <w:r w:rsidR="00253C94" w:rsidRPr="00253C94">
        <w:rPr>
          <w:rFonts w:ascii="Times New Roman" w:hAnsi="Times New Roman" w:cs="Times New Roman"/>
          <w:i/>
          <w:sz w:val="28"/>
          <w:szCs w:val="28"/>
        </w:rPr>
        <w:t>линию местности</w:t>
      </w:r>
      <w:r w:rsidR="00253C94">
        <w:rPr>
          <w:rFonts w:ascii="Times New Roman" w:hAnsi="Times New Roman" w:cs="Times New Roman"/>
          <w:sz w:val="28"/>
          <w:szCs w:val="28"/>
        </w:rPr>
        <w:t xml:space="preserve"> – значит определить ее направление относительно другого направления, принимаемого за исходное, т.е. определить угол между исходным и данными направлениями. </w:t>
      </w:r>
      <w:r w:rsidR="00FE3BC8">
        <w:rPr>
          <w:rFonts w:ascii="Times New Roman" w:hAnsi="Times New Roman" w:cs="Times New Roman"/>
          <w:sz w:val="28"/>
          <w:szCs w:val="28"/>
        </w:rPr>
        <w:t xml:space="preserve">В качестве исходных направлений приняты: </w:t>
      </w:r>
      <w:r w:rsidR="00FE3BC8" w:rsidRPr="003A2621">
        <w:rPr>
          <w:rFonts w:ascii="Times New Roman" w:hAnsi="Times New Roman" w:cs="Times New Roman"/>
          <w:b/>
          <w:sz w:val="28"/>
          <w:szCs w:val="28"/>
          <w:u w:val="single"/>
        </w:rPr>
        <w:t>географически</w:t>
      </w:r>
      <w:r w:rsidR="00FE3BC8">
        <w:rPr>
          <w:rFonts w:ascii="Times New Roman" w:hAnsi="Times New Roman" w:cs="Times New Roman"/>
          <w:sz w:val="28"/>
          <w:szCs w:val="28"/>
        </w:rPr>
        <w:t xml:space="preserve">й меридиан, </w:t>
      </w:r>
      <w:r w:rsidR="00FE3BC8" w:rsidRPr="003A2621">
        <w:rPr>
          <w:rFonts w:ascii="Times New Roman" w:hAnsi="Times New Roman" w:cs="Times New Roman"/>
          <w:b/>
          <w:sz w:val="28"/>
          <w:szCs w:val="28"/>
          <w:u w:val="single"/>
        </w:rPr>
        <w:t>осево</w:t>
      </w:r>
      <w:r w:rsidR="00FE3BC8">
        <w:rPr>
          <w:rFonts w:ascii="Times New Roman" w:hAnsi="Times New Roman" w:cs="Times New Roman"/>
          <w:sz w:val="28"/>
          <w:szCs w:val="28"/>
        </w:rPr>
        <w:t xml:space="preserve">й (меридиан, принятый за ось какой-либо системы плоских прямоугольных координат) и </w:t>
      </w:r>
      <w:r w:rsidR="00FE3BC8" w:rsidRPr="003A2621">
        <w:rPr>
          <w:rFonts w:ascii="Times New Roman" w:hAnsi="Times New Roman" w:cs="Times New Roman"/>
          <w:b/>
          <w:sz w:val="28"/>
          <w:szCs w:val="28"/>
          <w:u w:val="single"/>
        </w:rPr>
        <w:t>магнитный</w:t>
      </w:r>
      <w:r w:rsidR="00FE3BC8">
        <w:rPr>
          <w:rFonts w:ascii="Times New Roman" w:hAnsi="Times New Roman" w:cs="Times New Roman"/>
          <w:sz w:val="28"/>
          <w:szCs w:val="28"/>
        </w:rPr>
        <w:t xml:space="preserve"> (совпадающий с направлением свободно подвешенной магнитной стрелки) меридианы.</w:t>
      </w:r>
    </w:p>
    <w:p w:rsidR="003A2621" w:rsidRDefault="003A2621" w:rsidP="00A018EE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Направление </w:t>
      </w:r>
      <w:r w:rsidR="00A018EE">
        <w:rPr>
          <w:rFonts w:ascii="Times New Roman" w:hAnsi="Times New Roman" w:cs="Times New Roman"/>
          <w:sz w:val="28"/>
          <w:szCs w:val="28"/>
        </w:rPr>
        <w:t xml:space="preserve">линии может быть </w:t>
      </w:r>
      <w:r w:rsidR="00A018EE" w:rsidRPr="00A018EE">
        <w:rPr>
          <w:rFonts w:ascii="Times New Roman" w:hAnsi="Times New Roman" w:cs="Times New Roman"/>
          <w:b/>
          <w:sz w:val="28"/>
          <w:szCs w:val="28"/>
          <w:u w:val="single"/>
        </w:rPr>
        <w:t>прямым</w:t>
      </w:r>
      <w:r w:rsidR="00A018EE">
        <w:rPr>
          <w:rFonts w:ascii="Times New Roman" w:hAnsi="Times New Roman" w:cs="Times New Roman"/>
          <w:sz w:val="28"/>
          <w:szCs w:val="28"/>
        </w:rPr>
        <w:t xml:space="preserve"> (если рассматривать заданное направление от какой-либо начальной точки к конечной) и </w:t>
      </w:r>
      <w:r w:rsidR="00A018EE" w:rsidRPr="00A018EE">
        <w:rPr>
          <w:rFonts w:ascii="Times New Roman" w:hAnsi="Times New Roman" w:cs="Times New Roman"/>
          <w:b/>
          <w:sz w:val="28"/>
          <w:szCs w:val="28"/>
          <w:u w:val="single"/>
        </w:rPr>
        <w:t>обратным</w:t>
      </w:r>
      <w:r w:rsidR="00A018EE">
        <w:rPr>
          <w:rFonts w:ascii="Times New Roman" w:hAnsi="Times New Roman" w:cs="Times New Roman"/>
          <w:sz w:val="28"/>
          <w:szCs w:val="28"/>
        </w:rPr>
        <w:t xml:space="preserve"> (от конечной к начальной). В связи с этим различают </w:t>
      </w:r>
      <w:r w:rsidR="00A018EE" w:rsidRPr="00A018EE">
        <w:rPr>
          <w:rFonts w:ascii="Times New Roman" w:hAnsi="Times New Roman" w:cs="Times New Roman"/>
          <w:i/>
          <w:sz w:val="28"/>
          <w:szCs w:val="28"/>
        </w:rPr>
        <w:t>прямые</w:t>
      </w:r>
      <w:r w:rsidR="00A018EE">
        <w:rPr>
          <w:rFonts w:ascii="Times New Roman" w:hAnsi="Times New Roman" w:cs="Times New Roman"/>
          <w:sz w:val="28"/>
          <w:szCs w:val="28"/>
        </w:rPr>
        <w:t xml:space="preserve"> и </w:t>
      </w:r>
      <w:r w:rsidR="00A018EE" w:rsidRPr="00A018EE">
        <w:rPr>
          <w:rFonts w:ascii="Times New Roman" w:hAnsi="Times New Roman" w:cs="Times New Roman"/>
          <w:i/>
          <w:sz w:val="28"/>
          <w:szCs w:val="28"/>
        </w:rPr>
        <w:t>обратные</w:t>
      </w:r>
      <w:r w:rsidR="00A018EE">
        <w:rPr>
          <w:rFonts w:ascii="Times New Roman" w:hAnsi="Times New Roman" w:cs="Times New Roman"/>
          <w:sz w:val="28"/>
          <w:szCs w:val="28"/>
        </w:rPr>
        <w:t xml:space="preserve"> углы ориентирования. Ориентирными углами направления являются: </w:t>
      </w:r>
      <w:r w:rsidR="00A018EE" w:rsidRPr="00A018EE">
        <w:rPr>
          <w:rFonts w:ascii="Times New Roman" w:hAnsi="Times New Roman" w:cs="Times New Roman"/>
          <w:i/>
          <w:sz w:val="28"/>
          <w:szCs w:val="28"/>
          <w:u w:val="single"/>
        </w:rPr>
        <w:t>азимут</w:t>
      </w:r>
      <w:r w:rsidR="00A018EE" w:rsidRPr="00A018EE">
        <w:rPr>
          <w:rFonts w:ascii="Times New Roman" w:hAnsi="Times New Roman" w:cs="Times New Roman"/>
          <w:sz w:val="28"/>
          <w:szCs w:val="28"/>
        </w:rPr>
        <w:t>,</w:t>
      </w:r>
      <w:r w:rsidR="00A018EE" w:rsidRPr="00A018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18EE" w:rsidRPr="00A018EE">
        <w:rPr>
          <w:rFonts w:ascii="Times New Roman" w:hAnsi="Times New Roman" w:cs="Times New Roman"/>
          <w:i/>
          <w:sz w:val="28"/>
          <w:szCs w:val="28"/>
          <w:u w:val="single"/>
        </w:rPr>
        <w:t>дирекционный угол</w:t>
      </w:r>
      <w:r w:rsidR="00A018EE" w:rsidRPr="00A018E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018EE" w:rsidRPr="00A018EE">
        <w:rPr>
          <w:rFonts w:ascii="Times New Roman" w:hAnsi="Times New Roman" w:cs="Times New Roman"/>
          <w:i/>
          <w:sz w:val="28"/>
          <w:szCs w:val="28"/>
          <w:u w:val="single"/>
        </w:rPr>
        <w:t>румб</w:t>
      </w:r>
      <w:r w:rsidR="00A018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7C4F" w:rsidRDefault="00A018EE" w:rsidP="00A018EE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18EE">
        <w:rPr>
          <w:rFonts w:ascii="Times New Roman" w:hAnsi="Times New Roman" w:cs="Times New Roman"/>
          <w:i/>
          <w:sz w:val="28"/>
          <w:szCs w:val="28"/>
        </w:rPr>
        <w:t>Азимутом</w:t>
      </w:r>
      <w:r>
        <w:rPr>
          <w:rFonts w:ascii="Times New Roman" w:hAnsi="Times New Roman" w:cs="Times New Roman"/>
          <w:sz w:val="28"/>
          <w:szCs w:val="28"/>
        </w:rPr>
        <w:t xml:space="preserve"> называют двугранный угол между плоскостью меридиана данной точки и вертикальной плоскостью, проходящей в данном направлении, отсчитываемый от северного направления меридиана по ходу часовой стрелк</w:t>
      </w:r>
      <w:r w:rsidR="00FC534B">
        <w:rPr>
          <w:rFonts w:ascii="Times New Roman" w:hAnsi="Times New Roman" w:cs="Times New Roman"/>
          <w:sz w:val="28"/>
          <w:szCs w:val="28"/>
        </w:rPr>
        <w:t>и. Азимуты могут иметь значение от 0 - 360º.</w:t>
      </w:r>
    </w:p>
    <w:p w:rsidR="00A018EE" w:rsidRDefault="00EC7C4F" w:rsidP="00A018EE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Азимут называется географическим А, если он отсчитывается от географического меридиана, и магнитным А</w:t>
      </w:r>
      <w:r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, если отсчитывается от магнитного меридиана. </w:t>
      </w:r>
      <w:r w:rsidR="00FC534B">
        <w:rPr>
          <w:rFonts w:ascii="Times New Roman" w:hAnsi="Times New Roman" w:cs="Times New Roman"/>
          <w:sz w:val="28"/>
          <w:szCs w:val="28"/>
        </w:rPr>
        <w:t>Так же как географические координаты</w:t>
      </w:r>
      <w:r>
        <w:rPr>
          <w:rFonts w:ascii="Times New Roman" w:hAnsi="Times New Roman" w:cs="Times New Roman"/>
          <w:sz w:val="28"/>
          <w:szCs w:val="28"/>
        </w:rPr>
        <w:t xml:space="preserve">, географический азимут – обобщенное понятие азимута астрономического и азимута геодезического. </w:t>
      </w:r>
      <w:r w:rsidR="007A386D">
        <w:rPr>
          <w:rFonts w:ascii="Times New Roman" w:hAnsi="Times New Roman" w:cs="Times New Roman"/>
          <w:sz w:val="28"/>
          <w:szCs w:val="28"/>
        </w:rPr>
        <w:t>Горизонтальные углы А</w:t>
      </w:r>
      <w:r w:rsidR="007A386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7A386D">
        <w:rPr>
          <w:rFonts w:ascii="Times New Roman" w:hAnsi="Times New Roman" w:cs="Times New Roman"/>
          <w:sz w:val="28"/>
          <w:szCs w:val="28"/>
        </w:rPr>
        <w:t>, А</w:t>
      </w:r>
      <w:r w:rsidR="007A386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7A386D">
        <w:rPr>
          <w:rFonts w:ascii="Times New Roman" w:hAnsi="Times New Roman" w:cs="Times New Roman"/>
          <w:sz w:val="28"/>
          <w:szCs w:val="28"/>
        </w:rPr>
        <w:t>,</w:t>
      </w:r>
      <w:r w:rsidR="007A386D" w:rsidRPr="007A386D">
        <w:rPr>
          <w:rFonts w:ascii="Times New Roman" w:hAnsi="Times New Roman" w:cs="Times New Roman"/>
          <w:sz w:val="28"/>
          <w:szCs w:val="28"/>
        </w:rPr>
        <w:t xml:space="preserve"> </w:t>
      </w:r>
      <w:r w:rsidR="007A386D">
        <w:rPr>
          <w:rFonts w:ascii="Times New Roman" w:hAnsi="Times New Roman" w:cs="Times New Roman"/>
          <w:sz w:val="28"/>
          <w:szCs w:val="28"/>
        </w:rPr>
        <w:t>А</w:t>
      </w:r>
      <w:r w:rsidR="007A386D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7A386D">
        <w:rPr>
          <w:rFonts w:ascii="Times New Roman" w:hAnsi="Times New Roman" w:cs="Times New Roman"/>
          <w:sz w:val="28"/>
          <w:szCs w:val="28"/>
        </w:rPr>
        <w:t xml:space="preserve"> и А</w:t>
      </w:r>
      <w:r w:rsidR="007A386D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7A386D">
        <w:rPr>
          <w:rFonts w:ascii="Times New Roman" w:hAnsi="Times New Roman" w:cs="Times New Roman"/>
          <w:sz w:val="28"/>
          <w:szCs w:val="28"/>
        </w:rPr>
        <w:t>, являются азимутами линий М</w:t>
      </w:r>
      <w:r w:rsidR="007A386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7A386D">
        <w:rPr>
          <w:rFonts w:ascii="Times New Roman" w:hAnsi="Times New Roman" w:cs="Times New Roman"/>
          <w:sz w:val="28"/>
          <w:szCs w:val="28"/>
        </w:rPr>
        <w:t>, М</w:t>
      </w:r>
      <w:r w:rsidR="007A386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7A386D">
        <w:rPr>
          <w:rFonts w:ascii="Times New Roman" w:hAnsi="Times New Roman" w:cs="Times New Roman"/>
          <w:sz w:val="28"/>
          <w:szCs w:val="28"/>
        </w:rPr>
        <w:t>,</w:t>
      </w:r>
      <w:r w:rsidR="007A386D" w:rsidRPr="007A386D">
        <w:rPr>
          <w:rFonts w:ascii="Times New Roman" w:hAnsi="Times New Roman" w:cs="Times New Roman"/>
          <w:sz w:val="28"/>
          <w:szCs w:val="28"/>
        </w:rPr>
        <w:t xml:space="preserve"> </w:t>
      </w:r>
      <w:r w:rsidR="007A386D">
        <w:rPr>
          <w:rFonts w:ascii="Times New Roman" w:hAnsi="Times New Roman" w:cs="Times New Roman"/>
          <w:sz w:val="28"/>
          <w:szCs w:val="28"/>
        </w:rPr>
        <w:t>М</w:t>
      </w:r>
      <w:r w:rsidR="007A386D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7A386D">
        <w:rPr>
          <w:rFonts w:ascii="Times New Roman" w:hAnsi="Times New Roman" w:cs="Times New Roman"/>
          <w:sz w:val="28"/>
          <w:szCs w:val="28"/>
        </w:rPr>
        <w:t xml:space="preserve"> и М</w:t>
      </w:r>
      <w:r w:rsidR="007A386D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7A386D">
        <w:rPr>
          <w:rFonts w:ascii="Times New Roman" w:hAnsi="Times New Roman" w:cs="Times New Roman"/>
          <w:sz w:val="28"/>
          <w:szCs w:val="28"/>
        </w:rPr>
        <w:t xml:space="preserve"> (рис. 3.3).</w:t>
      </w:r>
    </w:p>
    <w:p w:rsidR="00BE27BF" w:rsidRDefault="00BE27BF" w:rsidP="00BE27BF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66277" cy="1308105"/>
            <wp:effectExtent l="19050" t="0" r="573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954" cy="1312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7BF" w:rsidRDefault="00BE27BF" w:rsidP="00BE27BF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3.3 Направление отсчетов азимутов.</w:t>
      </w:r>
    </w:p>
    <w:p w:rsidR="00BE27BF" w:rsidRDefault="00BE27BF" w:rsidP="00BE27BF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Если линия СЮ является географическим меридианом, то и азимуты этих линий будут географическими, если СЮ – магнитный меридиан, то углы – магнитные азимуты. Так как географические меридианы в общем случае не параллельны между собой, то азимут одной и той же линии в разных ее точках различен. Так, для линии М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, М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азимут в точке М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равен А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, в точке М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равен А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. Последний отличается от А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на величину сближения меридианов </w:t>
      </w:r>
      <w:r w:rsidR="009D1979" w:rsidRPr="009D1979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γ</w:t>
      </w:r>
      <w:r w:rsidR="0043200A">
        <w:rPr>
          <w:rFonts w:ascii="Times New Roman" w:hAnsi="Times New Roman" w:cs="Times New Roman"/>
          <w:sz w:val="28"/>
          <w:szCs w:val="28"/>
        </w:rPr>
        <w:t xml:space="preserve"> (рис. 3.4).</w:t>
      </w:r>
    </w:p>
    <w:p w:rsidR="0043200A" w:rsidRDefault="00022E73" w:rsidP="00022E73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25800" cy="2143125"/>
            <wp:effectExtent l="1905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216" w:rsidRDefault="00022E73" w:rsidP="00022E73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3.4 Дирекционные углы. Связь дирекционного угла и азимута.</w:t>
      </w:r>
    </w:p>
    <w:p w:rsidR="00022E73" w:rsidRDefault="00022E73" w:rsidP="00022E73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Прямой и обратный азимуты одной и той же линии в разных ее точках (А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DD2CEA" w:rsidRPr="00DD2CEA">
        <w:rPr>
          <w:rFonts w:ascii="Times New Roman" w:hAnsi="Times New Roman" w:cs="Times New Roman"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bSup>
      </m:oMath>
      <w:r>
        <w:rPr>
          <w:rFonts w:ascii="Times New Roman" w:hAnsi="Times New Roman" w:cs="Times New Roman"/>
          <w:sz w:val="28"/>
          <w:szCs w:val="28"/>
        </w:rPr>
        <w:t xml:space="preserve">) отличаются между собой на </w:t>
      </w:r>
      <w:r w:rsidRPr="00022E73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180º + γ</w:t>
      </w:r>
      <w:r>
        <w:rPr>
          <w:rFonts w:ascii="Times New Roman" w:hAnsi="Times New Roman" w:cs="Times New Roman"/>
          <w:sz w:val="28"/>
          <w:szCs w:val="28"/>
        </w:rPr>
        <w:t xml:space="preserve"> ; они же в одной и той же точке </w:t>
      </w:r>
      <w:r w:rsidR="00DD2CEA">
        <w:rPr>
          <w:rFonts w:ascii="Times New Roman" w:hAnsi="Times New Roman" w:cs="Times New Roman"/>
          <w:sz w:val="28"/>
          <w:szCs w:val="28"/>
        </w:rPr>
        <w:t>(А</w:t>
      </w:r>
      <w:r w:rsidR="00DD2CE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DD2CEA">
        <w:rPr>
          <w:rFonts w:ascii="Times New Roman" w:hAnsi="Times New Roman" w:cs="Times New Roman"/>
          <w:sz w:val="28"/>
          <w:szCs w:val="28"/>
        </w:rPr>
        <w:t xml:space="preserve"> и</w:t>
      </w:r>
      <w:r w:rsidR="00DD2CEA" w:rsidRPr="00DD2CEA">
        <w:rPr>
          <w:rFonts w:ascii="Times New Roman" w:hAnsi="Times New Roman" w:cs="Times New Roman"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bSup>
      </m:oMath>
      <w:r w:rsidR="00DD2CEA">
        <w:rPr>
          <w:rFonts w:ascii="Times New Roman" w:hAnsi="Times New Roman" w:cs="Times New Roman"/>
          <w:sz w:val="28"/>
          <w:szCs w:val="28"/>
        </w:rPr>
        <w:t>)</w:t>
      </w:r>
      <w:r w:rsidR="00C106E7" w:rsidRPr="00C106E7">
        <w:rPr>
          <w:rFonts w:ascii="Times New Roman" w:hAnsi="Times New Roman" w:cs="Times New Roman"/>
          <w:sz w:val="28"/>
          <w:szCs w:val="28"/>
        </w:rPr>
        <w:t xml:space="preserve"> </w:t>
      </w:r>
      <w:r w:rsidR="00C106E7">
        <w:rPr>
          <w:rFonts w:ascii="Times New Roman" w:hAnsi="Times New Roman" w:cs="Times New Roman"/>
          <w:sz w:val="28"/>
          <w:szCs w:val="28"/>
        </w:rPr>
        <w:t>различаются на 180º, т.е.</w:t>
      </w:r>
    </w:p>
    <w:p w:rsidR="00C106E7" w:rsidRDefault="002E33F9" w:rsidP="00C106E7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А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bSup>
      </m:oMath>
      <w:r w:rsidR="00C106E7" w:rsidRPr="00C106E7">
        <w:rPr>
          <w:rFonts w:ascii="Times New Roman" w:hAnsi="Times New Roman" w:cs="Times New Roman"/>
          <w:b/>
          <w:sz w:val="28"/>
          <w:szCs w:val="28"/>
        </w:rPr>
        <w:t xml:space="preserve"> = А</w:t>
      </w:r>
      <w:r w:rsidR="00C106E7" w:rsidRPr="00C106E7"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r w:rsidR="00C106E7" w:rsidRPr="00C106E7">
        <w:rPr>
          <w:rFonts w:ascii="Times New Roman" w:hAnsi="Times New Roman" w:cs="Times New Roman"/>
          <w:b/>
          <w:sz w:val="28"/>
          <w:szCs w:val="28"/>
        </w:rPr>
        <w:t xml:space="preserve"> + 180º + γ</w:t>
      </w:r>
      <w:r w:rsidR="00C106E7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C106E7" w:rsidRDefault="002E33F9" w:rsidP="00C106E7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А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bSup>
      </m:oMath>
      <w:r w:rsidR="00C106E7" w:rsidRPr="00C106E7">
        <w:rPr>
          <w:rFonts w:ascii="Times New Roman" w:hAnsi="Times New Roman" w:cs="Times New Roman"/>
          <w:b/>
          <w:sz w:val="28"/>
          <w:szCs w:val="28"/>
        </w:rPr>
        <w:t xml:space="preserve"> = А</w:t>
      </w:r>
      <w:r w:rsidR="00C106E7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="00C106E7" w:rsidRPr="00C106E7">
        <w:rPr>
          <w:rFonts w:ascii="Times New Roman" w:hAnsi="Times New Roman" w:cs="Times New Roman"/>
          <w:b/>
          <w:sz w:val="28"/>
          <w:szCs w:val="28"/>
        </w:rPr>
        <w:t xml:space="preserve"> + 180º </w:t>
      </w:r>
      <w:r w:rsidR="00C106E7">
        <w:rPr>
          <w:rFonts w:ascii="Times New Roman" w:hAnsi="Times New Roman" w:cs="Times New Roman"/>
          <w:b/>
          <w:sz w:val="28"/>
          <w:szCs w:val="28"/>
        </w:rPr>
        <w:t>;</w:t>
      </w:r>
      <w:r w:rsidR="00B0471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B4689" w:rsidRDefault="00DC2D2F" w:rsidP="004B46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Магнитный меридиан какой-либо точки земной поверхности в общем случае не совпадает с географическим меридианом </w:t>
      </w:r>
      <w:r w:rsidR="004B4689">
        <w:rPr>
          <w:rFonts w:ascii="Times New Roman" w:hAnsi="Times New Roman" w:cs="Times New Roman"/>
          <w:sz w:val="28"/>
          <w:szCs w:val="28"/>
        </w:rPr>
        <w:t>этой точки.</w:t>
      </w:r>
    </w:p>
    <w:p w:rsidR="004B4689" w:rsidRPr="004B4689" w:rsidRDefault="004B4689" w:rsidP="004B46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B4689">
        <w:rPr>
          <w:rFonts w:ascii="Times New Roman" w:hAnsi="Times New Roman" w:cs="Times New Roman"/>
          <w:sz w:val="24"/>
          <w:szCs w:val="24"/>
          <w:lang w:val="kk-KZ"/>
        </w:rPr>
        <w:t>2002 год, Северный магнитный полюс - 75°53' с.ш., 100°23' з.д.</w:t>
      </w:r>
    </w:p>
    <w:p w:rsidR="004B4689" w:rsidRPr="004B4689" w:rsidRDefault="004B4689" w:rsidP="004B46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B4689">
        <w:rPr>
          <w:rFonts w:ascii="Times New Roman" w:hAnsi="Times New Roman" w:cs="Times New Roman"/>
          <w:sz w:val="24"/>
          <w:szCs w:val="24"/>
          <w:lang w:val="kk-KZ"/>
        </w:rPr>
        <w:t>Южный магнитный полюс - 66°06' ю.ш., 139°36' в.д.</w:t>
      </w:r>
    </w:p>
    <w:p w:rsidR="004B4689" w:rsidRPr="004B4689" w:rsidRDefault="004B4689" w:rsidP="004B46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B4689">
        <w:rPr>
          <w:rFonts w:ascii="Times New Roman" w:hAnsi="Times New Roman" w:cs="Times New Roman"/>
          <w:sz w:val="24"/>
          <w:szCs w:val="24"/>
          <w:lang w:val="kk-KZ"/>
        </w:rPr>
        <w:t>1931 год, Северный магнитный полюс - 70°05'11'' с.ш., 96°46'45'' з.д.</w:t>
      </w:r>
    </w:p>
    <w:p w:rsidR="00DC2D2F" w:rsidRDefault="004B4689" w:rsidP="004B46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B4689">
        <w:rPr>
          <w:rFonts w:ascii="Times New Roman" w:hAnsi="Times New Roman" w:cs="Times New Roman"/>
          <w:sz w:val="24"/>
          <w:szCs w:val="24"/>
          <w:lang w:val="kk-KZ"/>
        </w:rPr>
        <w:t>1952 год, Северный магнитный полюс - 70° с.ш., 100° з.д.</w:t>
      </w:r>
    </w:p>
    <w:p w:rsidR="004B4689" w:rsidRDefault="004B4689" w:rsidP="004B46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B4689" w:rsidRDefault="004B4689" w:rsidP="004B46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Угол, образованный магнитным меридианом точки с ее географическим меридианом, называется </w:t>
      </w:r>
      <w:r w:rsidRPr="004B4689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склонением магнитной стрелки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Склонение </w:t>
      </w:r>
      <w:r w:rsidR="008C4560" w:rsidRPr="008C4560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  <w:lang w:val="kk-KZ"/>
        </w:rPr>
        <w:t>δ</w:t>
      </w:r>
      <w:r w:rsidR="008C4560">
        <w:rPr>
          <w:rFonts w:ascii="Times New Roman" w:hAnsi="Times New Roman" w:cs="Times New Roman"/>
          <w:sz w:val="28"/>
          <w:szCs w:val="28"/>
          <w:lang w:val="kk-KZ"/>
        </w:rPr>
        <w:t xml:space="preserve"> (дельта) (рис.3.5) может быть восточным (положительным) или западным (отрицательным). </w:t>
      </w:r>
      <w:r w:rsidR="00B35358">
        <w:rPr>
          <w:rFonts w:ascii="Times New Roman" w:hAnsi="Times New Roman" w:cs="Times New Roman"/>
          <w:sz w:val="28"/>
          <w:szCs w:val="28"/>
          <w:lang w:val="kk-KZ"/>
        </w:rPr>
        <w:t>Связь между географическим А и магнитным А</w:t>
      </w:r>
      <w:r w:rsidR="00B3535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М</w:t>
      </w:r>
      <w:r w:rsidR="00B35358">
        <w:rPr>
          <w:rFonts w:ascii="Times New Roman" w:hAnsi="Times New Roman" w:cs="Times New Roman"/>
          <w:sz w:val="28"/>
          <w:szCs w:val="28"/>
          <w:lang w:val="kk-KZ"/>
        </w:rPr>
        <w:t xml:space="preserve"> азимутами выражается формулой </w:t>
      </w:r>
    </w:p>
    <w:p w:rsidR="00B35358" w:rsidRDefault="00B35358" w:rsidP="00B35358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35358">
        <w:rPr>
          <w:rFonts w:ascii="Times New Roman" w:hAnsi="Times New Roman" w:cs="Times New Roman"/>
          <w:b/>
          <w:sz w:val="28"/>
          <w:szCs w:val="28"/>
          <w:lang w:val="kk-KZ"/>
        </w:rPr>
        <w:t>А = А</w:t>
      </w:r>
      <w:r w:rsidRPr="00B35358">
        <w:rPr>
          <w:rFonts w:ascii="Times New Roman" w:hAnsi="Times New Roman" w:cs="Times New Roman"/>
          <w:b/>
          <w:sz w:val="28"/>
          <w:szCs w:val="28"/>
          <w:vertAlign w:val="subscript"/>
          <w:lang w:val="kk-KZ"/>
        </w:rPr>
        <w:t>М</w:t>
      </w:r>
      <w:r w:rsidRPr="00B353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+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35358">
        <w:rPr>
          <w:rFonts w:ascii="Times New Roman" w:hAnsi="Times New Roman" w:cs="Times New Roman"/>
          <w:b/>
          <w:i/>
          <w:sz w:val="28"/>
          <w:szCs w:val="28"/>
          <w:lang w:val="kk-KZ"/>
        </w:rPr>
        <w:t>δ</w:t>
      </w:r>
      <w:r w:rsidR="00B04714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(3.8)</w:t>
      </w:r>
    </w:p>
    <w:p w:rsidR="00B35358" w:rsidRPr="006256D4" w:rsidRDefault="00B35358" w:rsidP="00B3535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256D4">
        <w:rPr>
          <w:rFonts w:ascii="Times New Roman" w:hAnsi="Times New Roman" w:cs="Times New Roman"/>
          <w:sz w:val="20"/>
          <w:szCs w:val="20"/>
          <w:lang w:val="kk-KZ"/>
        </w:rPr>
        <w:t xml:space="preserve">Склонение </w:t>
      </w:r>
      <w:r w:rsidRPr="006256D4">
        <w:rPr>
          <w:rFonts w:ascii="Times New Roman" w:hAnsi="Times New Roman" w:cs="Times New Roman"/>
          <w:b/>
          <w:i/>
          <w:sz w:val="20"/>
          <w:szCs w:val="20"/>
          <w:highlight w:val="yellow"/>
          <w:u w:val="single"/>
          <w:lang w:val="kk-KZ"/>
        </w:rPr>
        <w:t>δ</w:t>
      </w:r>
      <w:r w:rsidRPr="006256D4">
        <w:rPr>
          <w:rFonts w:ascii="Times New Roman" w:hAnsi="Times New Roman" w:cs="Times New Roman"/>
          <w:sz w:val="20"/>
          <w:szCs w:val="20"/>
          <w:lang w:val="kk-KZ"/>
        </w:rPr>
        <w:t xml:space="preserve"> изменяется с изменением места и времени (для территории стран СНГ оно колеблется от +30 до -14º).</w:t>
      </w:r>
      <w:r w:rsidR="00520C00" w:rsidRPr="006256D4">
        <w:rPr>
          <w:rFonts w:ascii="Times New Roman" w:hAnsi="Times New Roman" w:cs="Times New Roman"/>
          <w:sz w:val="20"/>
          <w:szCs w:val="20"/>
          <w:lang w:val="kk-KZ"/>
        </w:rPr>
        <w:t xml:space="preserve"> Различают суточные, годовые и вековые изменения склонения. В средних широтах суточные изменения не </w:t>
      </w:r>
      <w:r w:rsidR="00520C00" w:rsidRPr="006256D4">
        <w:rPr>
          <w:rFonts w:ascii="Times New Roman" w:hAnsi="Times New Roman" w:cs="Times New Roman"/>
          <w:sz w:val="20"/>
          <w:szCs w:val="20"/>
          <w:lang w:val="kk-KZ"/>
        </w:rPr>
        <w:lastRenderedPageBreak/>
        <w:t>превышают 15′, а вековые – достигают значительных величин, например за 500 лет – 22,5º.</w:t>
      </w:r>
      <w:r w:rsidR="006256D4" w:rsidRPr="006256D4">
        <w:rPr>
          <w:rFonts w:ascii="Times New Roman" w:hAnsi="Times New Roman" w:cs="Times New Roman"/>
          <w:sz w:val="20"/>
          <w:szCs w:val="20"/>
          <w:lang w:val="kk-KZ"/>
        </w:rPr>
        <w:t xml:space="preserve"> Склонения изменяются также под влиянием магнитных бурь, связанных с полярным сиянием, солнечными пятнами. Правильность показаний магнитной стрелки нарушается в районах залегания магнитных руд или районах магнитных аномалий.</w:t>
      </w:r>
    </w:p>
    <w:p w:rsidR="00B35358" w:rsidRDefault="00B35358" w:rsidP="00B353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3535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28950" cy="2399634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399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358" w:rsidRDefault="00B35358" w:rsidP="00B353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Рисунок 3.5 Склонение магнитной стрелки.</w:t>
      </w:r>
    </w:p>
    <w:p w:rsidR="006A1EB7" w:rsidRDefault="006256D4" w:rsidP="006256D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В топографии и геодезии применяется также ориентирование линий относительно осевого меридиана. Угол, отсчитываемый от северного направления осевого меридиана (или линии, параллельной ему) до данного направления по ходу часовой стрелки, называется дирекционным углом </w:t>
      </w:r>
      <w:r w:rsidR="00B65A67" w:rsidRPr="0048614C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  <w:lang w:val="kk-KZ"/>
        </w:rPr>
        <w:t>α</w:t>
      </w:r>
      <w:r w:rsidR="00B65A67">
        <w:rPr>
          <w:rFonts w:ascii="Times New Roman" w:hAnsi="Times New Roman" w:cs="Times New Roman"/>
          <w:sz w:val="28"/>
          <w:szCs w:val="28"/>
          <w:lang w:val="kk-KZ"/>
        </w:rPr>
        <w:t xml:space="preserve">. Дирекционный угол изменяется в пределах 0 - 360º. </w:t>
      </w:r>
    </w:p>
    <w:p w:rsidR="00B65A67" w:rsidRDefault="00B65A67" w:rsidP="006256D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Из данных </w:t>
      </w:r>
      <w:r w:rsidR="00B40758">
        <w:rPr>
          <w:rFonts w:ascii="Times New Roman" w:hAnsi="Times New Roman" w:cs="Times New Roman"/>
          <w:sz w:val="28"/>
          <w:szCs w:val="28"/>
          <w:lang w:val="kk-KZ"/>
        </w:rPr>
        <w:t>рис. 3.4 видно, что в точке М</w:t>
      </w:r>
      <w:r w:rsidR="00B40758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="00B407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0758" w:rsidRPr="00DE572B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А</w:t>
      </w:r>
      <w:r w:rsidR="00B40758" w:rsidRPr="00DE572B">
        <w:rPr>
          <w:rFonts w:ascii="Times New Roman" w:hAnsi="Times New Roman" w:cs="Times New Roman"/>
          <w:b/>
          <w:sz w:val="28"/>
          <w:szCs w:val="28"/>
          <w:highlight w:val="yellow"/>
          <w:vertAlign w:val="subscript"/>
          <w:lang w:val="kk-KZ"/>
        </w:rPr>
        <w:t>2</w:t>
      </w:r>
      <w:r w:rsidR="00B40758" w:rsidRPr="00DE572B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 xml:space="preserve"> – α = γ</w:t>
      </w:r>
      <w:r w:rsidR="00DE57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E572B">
        <w:rPr>
          <w:rFonts w:ascii="Times New Roman" w:hAnsi="Times New Roman" w:cs="Times New Roman"/>
          <w:sz w:val="28"/>
          <w:szCs w:val="28"/>
          <w:lang w:val="kk-KZ"/>
        </w:rPr>
        <w:t>, т.е. разность между географическим азимутом и дирекционным углом какой-либо линии в данной точке равна сближению географического меридиана в этой точке с осевым меридианом.</w:t>
      </w:r>
      <w:r w:rsidR="005411FA">
        <w:rPr>
          <w:rFonts w:ascii="Times New Roman" w:hAnsi="Times New Roman" w:cs="Times New Roman"/>
          <w:sz w:val="28"/>
          <w:szCs w:val="28"/>
          <w:lang w:val="kk-KZ"/>
        </w:rPr>
        <w:t xml:space="preserve"> Зависимость между географическим азимутом и дирекционным углом имеет вид:</w:t>
      </w:r>
    </w:p>
    <w:p w:rsidR="005411FA" w:rsidRDefault="005411FA" w:rsidP="005411FA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411FA">
        <w:rPr>
          <w:rFonts w:ascii="Times New Roman" w:hAnsi="Times New Roman" w:cs="Times New Roman"/>
          <w:b/>
          <w:sz w:val="28"/>
          <w:szCs w:val="28"/>
          <w:lang w:val="kk-KZ"/>
        </w:rPr>
        <w:t>А = α + γ</w:t>
      </w:r>
      <w:r w:rsidR="00B047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(3.9)</w:t>
      </w:r>
    </w:p>
    <w:p w:rsidR="00B04714" w:rsidRDefault="00B04714" w:rsidP="00B0471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Дирекционные углы, измеренные в любой точке данного направления, сохраняют (в отличие от азимутов) свое значение (на рисунке 3.4 </w:t>
      </w:r>
      <w:r w:rsidRPr="005411FA">
        <w:rPr>
          <w:rFonts w:ascii="Times New Roman" w:hAnsi="Times New Roman" w:cs="Times New Roman"/>
          <w:b/>
          <w:sz w:val="28"/>
          <w:szCs w:val="28"/>
          <w:lang w:val="kk-KZ"/>
        </w:rPr>
        <w:t>α</w:t>
      </w:r>
      <w:r>
        <w:rPr>
          <w:rFonts w:ascii="Times New Roman" w:hAnsi="Times New Roman" w:cs="Times New Roman"/>
          <w:b/>
          <w:sz w:val="28"/>
          <w:szCs w:val="28"/>
          <w:vertAlign w:val="subscript"/>
          <w:lang w:val="kk-KZ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= </w:t>
      </w:r>
      <w:r w:rsidRPr="005411FA">
        <w:rPr>
          <w:rFonts w:ascii="Times New Roman" w:hAnsi="Times New Roman" w:cs="Times New Roman"/>
          <w:b/>
          <w:sz w:val="28"/>
          <w:szCs w:val="28"/>
          <w:lang w:val="kk-KZ"/>
        </w:rPr>
        <w:t>α</w:t>
      </w:r>
      <w:r>
        <w:rPr>
          <w:rFonts w:ascii="Times New Roman" w:hAnsi="Times New Roman" w:cs="Times New Roman"/>
          <w:b/>
          <w:sz w:val="28"/>
          <w:szCs w:val="28"/>
          <w:vertAlign w:val="subscript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B036D9" w:rsidRPr="00B036D9" w:rsidRDefault="00B04714" w:rsidP="00B0471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Обратный дирекционный угол отличается от прямого на 180º на рисунке 3.4 </w:t>
      </w:r>
    </w:p>
    <w:p w:rsidR="00B04714" w:rsidRDefault="002E33F9" w:rsidP="00B036D9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m:oMath>
        <m:sSubSup>
          <m:sSubSup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kk-KZ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α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'</m:t>
            </m:r>
          </m:sup>
        </m:sSubSup>
      </m:oMath>
      <w:r w:rsidR="00B036D9" w:rsidRPr="00B036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= α</w:t>
      </w:r>
      <w:r w:rsidR="00B036D9" w:rsidRPr="00B036D9">
        <w:rPr>
          <w:rFonts w:ascii="Times New Roman" w:hAnsi="Times New Roman" w:cs="Times New Roman"/>
          <w:b/>
          <w:sz w:val="28"/>
          <w:szCs w:val="28"/>
          <w:vertAlign w:val="subscript"/>
          <w:lang w:val="kk-KZ"/>
        </w:rPr>
        <w:t>3</w:t>
      </w:r>
      <w:r w:rsidR="00B036D9" w:rsidRPr="00B036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+ 180º    и     </w:t>
      </w:r>
      <m:oMath>
        <m:sSubSup>
          <m:sSubSup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kk-KZ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α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'</m:t>
            </m:r>
          </m:sup>
        </m:sSubSup>
      </m:oMath>
      <w:r w:rsidR="00B036D9" w:rsidRPr="00B036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= α</w:t>
      </w:r>
      <w:r w:rsidR="00B036D9">
        <w:rPr>
          <w:rFonts w:ascii="Times New Roman" w:hAnsi="Times New Roman" w:cs="Times New Roman"/>
          <w:b/>
          <w:sz w:val="28"/>
          <w:szCs w:val="28"/>
          <w:vertAlign w:val="subscript"/>
          <w:lang w:val="kk-KZ"/>
        </w:rPr>
        <w:t>2</w:t>
      </w:r>
      <w:r w:rsidR="00B036D9" w:rsidRPr="00B036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+ 180º</w:t>
      </w:r>
    </w:p>
    <w:p w:rsidR="00B036D9" w:rsidRDefault="00B036D9" w:rsidP="00B036D9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36D9"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kk-KZ"/>
        </w:rPr>
        <w:t>основании формул (3.8) и (3.9) можно вывести зависимость между магнитным А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М</w:t>
      </w:r>
      <w:r w:rsidR="00C344E0">
        <w:rPr>
          <w:rFonts w:ascii="Times New Roman" w:hAnsi="Times New Roman" w:cs="Times New Roman"/>
          <w:sz w:val="28"/>
          <w:szCs w:val="28"/>
          <w:lang w:val="kk-KZ"/>
        </w:rPr>
        <w:t xml:space="preserve"> и дирекционным углом </w:t>
      </w:r>
      <w:r w:rsidR="00C344E0" w:rsidRPr="007C5E2C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  <w:lang w:val="kk-KZ"/>
        </w:rPr>
        <w:t>α</w:t>
      </w:r>
      <w:r w:rsidR="007C5E2C">
        <w:rPr>
          <w:rFonts w:ascii="Times New Roman" w:hAnsi="Times New Roman" w:cs="Times New Roman"/>
          <w:sz w:val="28"/>
          <w:szCs w:val="28"/>
          <w:lang w:val="kk-KZ"/>
        </w:rPr>
        <w:t>. Имеем:</w:t>
      </w:r>
    </w:p>
    <w:p w:rsidR="007C5E2C" w:rsidRDefault="007C5E2C" w:rsidP="007C5E2C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411FA">
        <w:rPr>
          <w:rFonts w:ascii="Times New Roman" w:hAnsi="Times New Roman" w:cs="Times New Roman"/>
          <w:b/>
          <w:sz w:val="28"/>
          <w:szCs w:val="28"/>
          <w:lang w:val="kk-KZ"/>
        </w:rPr>
        <w:t>α + 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C5E2C">
        <w:rPr>
          <w:rFonts w:ascii="Times New Roman" w:hAnsi="Times New Roman" w:cs="Times New Roman"/>
          <w:b/>
          <w:sz w:val="28"/>
          <w:szCs w:val="28"/>
          <w:lang w:val="kk-KZ"/>
        </w:rPr>
        <w:t>= А</w:t>
      </w:r>
      <w:r w:rsidRPr="007C5E2C">
        <w:rPr>
          <w:rFonts w:ascii="Times New Roman" w:hAnsi="Times New Roman" w:cs="Times New Roman"/>
          <w:b/>
          <w:sz w:val="28"/>
          <w:szCs w:val="28"/>
          <w:vertAlign w:val="subscript"/>
          <w:lang w:val="kk-KZ"/>
        </w:rPr>
        <w:t>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+ </w:t>
      </w:r>
      <w:r w:rsidRPr="00B35358">
        <w:rPr>
          <w:rFonts w:ascii="Times New Roman" w:hAnsi="Times New Roman" w:cs="Times New Roman"/>
          <w:b/>
          <w:i/>
          <w:sz w:val="28"/>
          <w:szCs w:val="28"/>
          <w:lang w:val="kk-KZ"/>
        </w:rPr>
        <w:t>δ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отсюда</w:t>
      </w:r>
    </w:p>
    <w:p w:rsidR="007C5E2C" w:rsidRDefault="006A7D38" w:rsidP="0051621D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</w:t>
      </w:r>
      <w:r w:rsidR="007C5E2C" w:rsidRPr="005411FA">
        <w:rPr>
          <w:rFonts w:ascii="Times New Roman" w:hAnsi="Times New Roman" w:cs="Times New Roman"/>
          <w:b/>
          <w:sz w:val="28"/>
          <w:szCs w:val="28"/>
          <w:lang w:val="kk-KZ"/>
        </w:rPr>
        <w:t>α</w:t>
      </w:r>
      <w:r w:rsidR="007C5E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= </w:t>
      </w:r>
      <w:r w:rsidR="007C5E2C" w:rsidRPr="007C5E2C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7C5E2C" w:rsidRPr="007C5E2C">
        <w:rPr>
          <w:rFonts w:ascii="Times New Roman" w:hAnsi="Times New Roman" w:cs="Times New Roman"/>
          <w:b/>
          <w:sz w:val="28"/>
          <w:szCs w:val="28"/>
          <w:vertAlign w:val="subscript"/>
          <w:lang w:val="kk-KZ"/>
        </w:rPr>
        <w:t>М</w:t>
      </w:r>
      <w:r w:rsidR="007C5E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+ (</w:t>
      </w:r>
      <w:r w:rsidR="007C5E2C" w:rsidRPr="00B35358">
        <w:rPr>
          <w:rFonts w:ascii="Times New Roman" w:hAnsi="Times New Roman" w:cs="Times New Roman"/>
          <w:b/>
          <w:i/>
          <w:sz w:val="28"/>
          <w:szCs w:val="28"/>
          <w:lang w:val="kk-KZ"/>
        </w:rPr>
        <w:t>δ</w:t>
      </w:r>
      <w:r w:rsidR="007C5E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</w:t>
      </w:r>
      <w:r w:rsidR="007C5E2C" w:rsidRPr="005411FA">
        <w:rPr>
          <w:rFonts w:ascii="Times New Roman" w:hAnsi="Times New Roman" w:cs="Times New Roman"/>
          <w:b/>
          <w:sz w:val="28"/>
          <w:szCs w:val="28"/>
          <w:lang w:val="kk-KZ"/>
        </w:rPr>
        <w:t>γ</w:t>
      </w:r>
      <w:r w:rsidR="007C5E2C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7C5E2C" w:rsidRDefault="007C5E2C" w:rsidP="007C5E2C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C5E2C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7C5E2C">
        <w:rPr>
          <w:rFonts w:ascii="Times New Roman" w:hAnsi="Times New Roman" w:cs="Times New Roman"/>
          <w:b/>
          <w:sz w:val="28"/>
          <w:szCs w:val="28"/>
          <w:vertAlign w:val="subscript"/>
          <w:lang w:val="kk-KZ"/>
        </w:rPr>
        <w:t>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= </w:t>
      </w:r>
      <w:r w:rsidRPr="005411FA">
        <w:rPr>
          <w:rFonts w:ascii="Times New Roman" w:hAnsi="Times New Roman" w:cs="Times New Roman"/>
          <w:b/>
          <w:sz w:val="28"/>
          <w:szCs w:val="28"/>
          <w:lang w:val="kk-KZ"/>
        </w:rPr>
        <w:t>α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(</w:t>
      </w:r>
      <w:r w:rsidRPr="00B35358">
        <w:rPr>
          <w:rFonts w:ascii="Times New Roman" w:hAnsi="Times New Roman" w:cs="Times New Roman"/>
          <w:b/>
          <w:i/>
          <w:sz w:val="28"/>
          <w:szCs w:val="28"/>
          <w:lang w:val="kk-KZ"/>
        </w:rPr>
        <w:t>δ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</w:t>
      </w:r>
      <w:r w:rsidRPr="005411FA">
        <w:rPr>
          <w:rFonts w:ascii="Times New Roman" w:hAnsi="Times New Roman" w:cs="Times New Roman"/>
          <w:b/>
          <w:sz w:val="28"/>
          <w:szCs w:val="28"/>
          <w:lang w:val="kk-KZ"/>
        </w:rPr>
        <w:t>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  <w:r w:rsidR="006A7D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(3.10)</w:t>
      </w:r>
    </w:p>
    <w:p w:rsidR="0051621D" w:rsidRDefault="0051621D" w:rsidP="00890AE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ab/>
      </w:r>
      <w:r w:rsidRPr="0051621D">
        <w:rPr>
          <w:rFonts w:ascii="Times New Roman" w:hAnsi="Times New Roman" w:cs="Times New Roman"/>
          <w:sz w:val="28"/>
          <w:szCs w:val="28"/>
          <w:lang w:val="kk-KZ"/>
        </w:rPr>
        <w:t xml:space="preserve">Иногда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ориентирование линий удобнее выражать острыми углами – румбами. Румбом называют острый горизонтальный угол, отсчитываемый от ближайшего направления меридиана (северного или южного) до данной линии. </w:t>
      </w:r>
      <w:r w:rsidR="00A21D64">
        <w:rPr>
          <w:rFonts w:ascii="Times New Roman" w:hAnsi="Times New Roman" w:cs="Times New Roman"/>
          <w:sz w:val="28"/>
          <w:szCs w:val="28"/>
          <w:lang w:val="kk-KZ"/>
        </w:rPr>
        <w:t xml:space="preserve">Румбы имеют значение в пределах 0 - 90º и сопровождаются названием четверти, в которой проходит линия. На рисунке 3.6 линии </w:t>
      </w:r>
      <w:r w:rsidR="00A21D64">
        <w:rPr>
          <w:rFonts w:ascii="Times New Roman" w:hAnsi="Times New Roman" w:cs="Times New Roman"/>
          <w:sz w:val="28"/>
          <w:szCs w:val="28"/>
        </w:rPr>
        <w:t>М</w:t>
      </w:r>
      <w:r w:rsidR="00A21D6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A21D64">
        <w:rPr>
          <w:rFonts w:ascii="Times New Roman" w:hAnsi="Times New Roman" w:cs="Times New Roman"/>
          <w:sz w:val="28"/>
          <w:szCs w:val="28"/>
        </w:rPr>
        <w:t>, М</w:t>
      </w:r>
      <w:r w:rsidR="00A21D6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A21D64">
        <w:rPr>
          <w:rFonts w:ascii="Times New Roman" w:hAnsi="Times New Roman" w:cs="Times New Roman"/>
          <w:sz w:val="28"/>
          <w:szCs w:val="28"/>
        </w:rPr>
        <w:t>,</w:t>
      </w:r>
      <w:r w:rsidR="00A21D64" w:rsidRPr="007A386D">
        <w:rPr>
          <w:rFonts w:ascii="Times New Roman" w:hAnsi="Times New Roman" w:cs="Times New Roman"/>
          <w:sz w:val="28"/>
          <w:szCs w:val="28"/>
        </w:rPr>
        <w:t xml:space="preserve"> </w:t>
      </w:r>
      <w:r w:rsidR="00A21D64">
        <w:rPr>
          <w:rFonts w:ascii="Times New Roman" w:hAnsi="Times New Roman" w:cs="Times New Roman"/>
          <w:sz w:val="28"/>
          <w:szCs w:val="28"/>
        </w:rPr>
        <w:t>М</w:t>
      </w:r>
      <w:r w:rsidR="00A21D6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A21D64">
        <w:rPr>
          <w:rFonts w:ascii="Times New Roman" w:hAnsi="Times New Roman" w:cs="Times New Roman"/>
          <w:sz w:val="28"/>
          <w:szCs w:val="28"/>
        </w:rPr>
        <w:t xml:space="preserve"> и М</w:t>
      </w:r>
      <w:r w:rsidR="00A21D64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A21D64">
        <w:rPr>
          <w:rFonts w:ascii="Times New Roman" w:hAnsi="Times New Roman" w:cs="Times New Roman"/>
          <w:sz w:val="28"/>
          <w:szCs w:val="28"/>
        </w:rPr>
        <w:t xml:space="preserve"> соответственно имеют румбы: </w:t>
      </w:r>
      <w:r w:rsidR="00A21D6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A21D64" w:rsidRPr="00A21D6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A21D64">
        <w:rPr>
          <w:rFonts w:ascii="Times New Roman" w:hAnsi="Times New Roman" w:cs="Times New Roman"/>
          <w:sz w:val="28"/>
          <w:szCs w:val="28"/>
        </w:rPr>
        <w:t xml:space="preserve">, </w:t>
      </w:r>
      <w:r w:rsidR="00A21D6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0A7F1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A21D64">
        <w:rPr>
          <w:rFonts w:ascii="Times New Roman" w:hAnsi="Times New Roman" w:cs="Times New Roman"/>
          <w:sz w:val="28"/>
          <w:szCs w:val="28"/>
        </w:rPr>
        <w:t xml:space="preserve">, </w:t>
      </w:r>
      <w:r w:rsidR="00A21D6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A21D6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A21D64">
        <w:rPr>
          <w:rFonts w:ascii="Times New Roman" w:hAnsi="Times New Roman" w:cs="Times New Roman"/>
          <w:sz w:val="28"/>
          <w:szCs w:val="28"/>
        </w:rPr>
        <w:t xml:space="preserve"> и </w:t>
      </w:r>
      <w:r w:rsidR="000A7F1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0A7F1B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0D67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5E3F" w:rsidRDefault="00C95E3F" w:rsidP="00C95E3F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5E3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10973" cy="21872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828" cy="2192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2F8" w:rsidRDefault="005D42F8" w:rsidP="00C95E3F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3.6 Румбы.</w:t>
      </w:r>
    </w:p>
    <w:p w:rsidR="005D42F8" w:rsidRPr="00890AE4" w:rsidRDefault="005D42F8" w:rsidP="005D42F8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AE4">
        <w:rPr>
          <w:rFonts w:ascii="Times New Roman" w:hAnsi="Times New Roman" w:cs="Times New Roman"/>
          <w:sz w:val="24"/>
          <w:szCs w:val="24"/>
        </w:rPr>
        <w:t>Румбы переводятся в азимуты и, наоборот, по соотношениям представленным в таблице 3.2</w:t>
      </w:r>
    </w:p>
    <w:tbl>
      <w:tblPr>
        <w:tblStyle w:val="a9"/>
        <w:tblW w:w="0" w:type="auto"/>
        <w:tblLook w:val="04A0"/>
      </w:tblPr>
      <w:tblGrid>
        <w:gridCol w:w="3085"/>
        <w:gridCol w:w="3119"/>
        <w:gridCol w:w="3827"/>
      </w:tblGrid>
      <w:tr w:rsidR="00B06392" w:rsidTr="007454BD">
        <w:tc>
          <w:tcPr>
            <w:tcW w:w="3085" w:type="dxa"/>
          </w:tcPr>
          <w:p w:rsidR="00B06392" w:rsidRPr="00B06392" w:rsidRDefault="00B06392" w:rsidP="00B0639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6946" w:type="dxa"/>
            <w:gridSpan w:val="2"/>
          </w:tcPr>
          <w:p w:rsidR="00B06392" w:rsidRPr="00B06392" w:rsidRDefault="00B06392" w:rsidP="00B06392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между азимутами и румбами</w:t>
            </w:r>
          </w:p>
        </w:tc>
      </w:tr>
      <w:tr w:rsidR="009F346A" w:rsidTr="00B06392">
        <w:tc>
          <w:tcPr>
            <w:tcW w:w="3085" w:type="dxa"/>
          </w:tcPr>
          <w:p w:rsidR="009F346A" w:rsidRPr="00B06392" w:rsidRDefault="009F346A" w:rsidP="00B06392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63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–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3119" w:type="dxa"/>
          </w:tcPr>
          <w:p w:rsidR="009F346A" w:rsidRPr="002461BE" w:rsidRDefault="002461BE" w:rsidP="009F346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B06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0639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9F346A" w:rsidRPr="00B06392" w:rsidRDefault="009F346A" w:rsidP="002461BE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B06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0639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B06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w:r w:rsidR="002461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B0639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</w:p>
        </w:tc>
      </w:tr>
      <w:tr w:rsidR="009F346A" w:rsidTr="00B06392">
        <w:tc>
          <w:tcPr>
            <w:tcW w:w="3085" w:type="dxa"/>
          </w:tcPr>
          <w:p w:rsidR="009F346A" w:rsidRPr="00B06392" w:rsidRDefault="009F346A" w:rsidP="00B06392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63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ЮВ</w:t>
            </w:r>
            <w:r w:rsidRPr="00B063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19" w:type="dxa"/>
          </w:tcPr>
          <w:p w:rsidR="009F346A" w:rsidRPr="002461BE" w:rsidRDefault="002461BE" w:rsidP="002461B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B0639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B06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</w:t>
            </w:r>
            <w:r w:rsidRPr="00B063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Pr="00B06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0639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9F346A" w:rsidRPr="002461BE" w:rsidRDefault="009F346A" w:rsidP="002461BE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0639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B06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180</w:t>
            </w:r>
            <w:r w:rsidRPr="00B063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°</w:t>
            </w:r>
            <w:r w:rsidRPr="00B06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="002461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B0639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="002461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346A" w:rsidTr="00B06392">
        <w:tc>
          <w:tcPr>
            <w:tcW w:w="3085" w:type="dxa"/>
          </w:tcPr>
          <w:p w:rsidR="009F346A" w:rsidRPr="00B06392" w:rsidRDefault="009F346A" w:rsidP="00B06392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63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ЮЗ</w:t>
            </w:r>
          </w:p>
        </w:tc>
        <w:tc>
          <w:tcPr>
            <w:tcW w:w="3119" w:type="dxa"/>
          </w:tcPr>
          <w:p w:rsidR="009F346A" w:rsidRPr="002461BE" w:rsidRDefault="002461BE" w:rsidP="009F346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B06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</w:t>
            </w:r>
            <w:r w:rsidRPr="00B063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+ </w:t>
            </w:r>
            <w:r w:rsidRPr="00B06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827" w:type="dxa"/>
          </w:tcPr>
          <w:p w:rsidR="009F346A" w:rsidRPr="00B06392" w:rsidRDefault="009F346A" w:rsidP="002461BE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6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0639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B06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w:r w:rsidR="002461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B0639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B06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- 180</w:t>
            </w:r>
            <w:r w:rsidRPr="00B063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°</w:t>
            </w:r>
          </w:p>
        </w:tc>
      </w:tr>
      <w:tr w:rsidR="009F346A" w:rsidTr="00B06392">
        <w:tc>
          <w:tcPr>
            <w:tcW w:w="3085" w:type="dxa"/>
          </w:tcPr>
          <w:p w:rsidR="009F346A" w:rsidRPr="00B06392" w:rsidRDefault="009F346A" w:rsidP="00B06392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6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063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</w:p>
        </w:tc>
        <w:tc>
          <w:tcPr>
            <w:tcW w:w="3119" w:type="dxa"/>
          </w:tcPr>
          <w:p w:rsidR="009F346A" w:rsidRPr="002461BE" w:rsidRDefault="002461BE" w:rsidP="009F346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B0639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B06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360</w:t>
            </w:r>
            <w:r w:rsidRPr="00B063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06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0639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3827" w:type="dxa"/>
          </w:tcPr>
          <w:p w:rsidR="009F346A" w:rsidRPr="00B06392" w:rsidRDefault="009F346A" w:rsidP="002461BE">
            <w:pPr>
              <w:tabs>
                <w:tab w:val="left" w:pos="56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6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0639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B06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360</w:t>
            </w:r>
            <w:r w:rsidRPr="00B063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°</w:t>
            </w:r>
            <w:r w:rsidRPr="00B063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="002461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B0639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</w:tr>
    </w:tbl>
    <w:p w:rsidR="00B06392" w:rsidRDefault="00B06392" w:rsidP="005D42F8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168" w:rsidRPr="00313168" w:rsidRDefault="00313168" w:rsidP="003131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168">
        <w:rPr>
          <w:rFonts w:ascii="Times New Roman" w:hAnsi="Times New Roman" w:cs="Times New Roman"/>
          <w:b/>
          <w:sz w:val="28"/>
          <w:szCs w:val="28"/>
        </w:rPr>
        <w:t>3.3 Единицы мер, применяемые в топографии и геодезии.</w:t>
      </w:r>
    </w:p>
    <w:p w:rsidR="00313168" w:rsidRDefault="00313168" w:rsidP="00FD33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D3359">
        <w:rPr>
          <w:rFonts w:ascii="Times New Roman" w:hAnsi="Times New Roman" w:cs="Times New Roman"/>
          <w:sz w:val="24"/>
          <w:szCs w:val="24"/>
        </w:rPr>
        <w:t>При проведении измерительных работ на местности, топографической карте, других материалах применяются меры длины, площади, углов, массы, температуры, времени, давления и др. Измерение любой физической величины заключается в определении отношения этой величины к величине того же рода, принятой за единицу.</w:t>
      </w:r>
      <w:r w:rsidR="00FD3359" w:rsidRPr="00FD3359">
        <w:rPr>
          <w:rFonts w:ascii="Times New Roman" w:hAnsi="Times New Roman" w:cs="Times New Roman"/>
          <w:sz w:val="24"/>
          <w:szCs w:val="24"/>
        </w:rPr>
        <w:t xml:space="preserve"> Число, показывающее, сколько раз единица измерения содержится в измеряемой физической величине, называется </w:t>
      </w:r>
      <w:r w:rsidR="00FD3359" w:rsidRPr="00FD3359">
        <w:rPr>
          <w:rFonts w:ascii="Times New Roman" w:hAnsi="Times New Roman" w:cs="Times New Roman"/>
          <w:i/>
          <w:sz w:val="24"/>
          <w:szCs w:val="24"/>
          <w:u w:val="single"/>
        </w:rPr>
        <w:t>мерой</w:t>
      </w:r>
      <w:r w:rsidR="00FD3359" w:rsidRPr="00FD3359">
        <w:rPr>
          <w:rFonts w:ascii="Times New Roman" w:hAnsi="Times New Roman" w:cs="Times New Roman"/>
          <w:sz w:val="24"/>
          <w:szCs w:val="24"/>
        </w:rPr>
        <w:t xml:space="preserve"> этой величины. Совокупность  </w:t>
      </w:r>
      <w:r w:rsidR="00FD3359">
        <w:rPr>
          <w:rFonts w:ascii="Times New Roman" w:hAnsi="Times New Roman" w:cs="Times New Roman"/>
          <w:sz w:val="24"/>
          <w:szCs w:val="24"/>
        </w:rPr>
        <w:t xml:space="preserve">единиц физических </w:t>
      </w:r>
      <w:r w:rsidR="005312C2">
        <w:rPr>
          <w:rFonts w:ascii="Times New Roman" w:hAnsi="Times New Roman" w:cs="Times New Roman"/>
          <w:sz w:val="24"/>
          <w:szCs w:val="24"/>
          <w:lang w:val="kk-KZ"/>
        </w:rPr>
        <w:t>величин</w:t>
      </w:r>
      <w:r w:rsidR="00890AE4">
        <w:rPr>
          <w:rFonts w:ascii="Times New Roman" w:hAnsi="Times New Roman" w:cs="Times New Roman"/>
          <w:sz w:val="24"/>
          <w:szCs w:val="24"/>
        </w:rPr>
        <w:t xml:space="preserve">, принятых в государстве для измерения главнейших величин, называется </w:t>
      </w:r>
      <w:r w:rsidR="00890AE4" w:rsidRPr="00890AE4">
        <w:rPr>
          <w:rFonts w:ascii="Times New Roman" w:hAnsi="Times New Roman" w:cs="Times New Roman"/>
          <w:b/>
          <w:sz w:val="24"/>
          <w:szCs w:val="24"/>
          <w:u w:val="single"/>
        </w:rPr>
        <w:t>системой мер</w:t>
      </w:r>
      <w:r w:rsidR="00890AE4">
        <w:rPr>
          <w:rFonts w:ascii="Times New Roman" w:hAnsi="Times New Roman" w:cs="Times New Roman"/>
          <w:sz w:val="24"/>
          <w:szCs w:val="24"/>
        </w:rPr>
        <w:t>.</w:t>
      </w:r>
      <w:r w:rsidR="00DE2A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ADA" w:rsidRDefault="00DE2ADA" w:rsidP="00FD33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 единицу линейных измерений в геодезии и топографии принят метр (м).</w:t>
      </w:r>
    </w:p>
    <w:p w:rsidR="00DE2ADA" w:rsidRDefault="00DE2ADA" w:rsidP="00FD33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1791 год – установление метрической системы мер, 1799 год – изготовлен первый эталон метра. – «архивный метр».</w:t>
      </w:r>
    </w:p>
    <w:p w:rsidR="00DE2ADA" w:rsidRDefault="00DE2ADA" w:rsidP="00FD33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1875 год на Международной дипломатической конференции по метру была принята Метрическая конвенция, согласно принятым решениям был изготовлен 31 метр-прототип в виде платино-иридиевых жезлов. Метр №6 и две копии хранится в Севре во Франции; Метр №11 и №28 хранятся в России. Это решение стало действующим в 1889 году.</w:t>
      </w:r>
    </w:p>
    <w:p w:rsidR="00DE2ADA" w:rsidRDefault="00DE2ADA" w:rsidP="00FD33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1960 год – Х</w:t>
      </w:r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r>
        <w:rPr>
          <w:rFonts w:ascii="Times New Roman" w:hAnsi="Times New Roman" w:cs="Times New Roman"/>
          <w:sz w:val="24"/>
          <w:szCs w:val="24"/>
        </w:rPr>
        <w:t xml:space="preserve"> Генеральная конференция по мерам и весам (ГКМВ) приняла решение о введении единой уникальной системы – Международной системы единиц (СИ).</w:t>
      </w:r>
    </w:p>
    <w:p w:rsidR="00D61175" w:rsidRDefault="00D61175" w:rsidP="00FD33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1983 год – </w:t>
      </w:r>
      <w:r>
        <w:rPr>
          <w:rFonts w:ascii="Times New Roman" w:hAnsi="Times New Roman" w:cs="Times New Roman"/>
          <w:sz w:val="24"/>
          <w:szCs w:val="24"/>
          <w:lang w:val="en-US"/>
        </w:rPr>
        <w:t>XVII</w:t>
      </w:r>
      <w:r>
        <w:rPr>
          <w:rFonts w:ascii="Times New Roman" w:hAnsi="Times New Roman" w:cs="Times New Roman"/>
          <w:sz w:val="24"/>
          <w:szCs w:val="24"/>
        </w:rPr>
        <w:t xml:space="preserve"> ГКМВ – новое определение метра – 1 м равен расстоянию, проходимому в вакууме плоской электромагнитной волной за 1/299 792 458 долей секунды.</w:t>
      </w:r>
    </w:p>
    <w:p w:rsidR="00D61175" w:rsidRDefault="00D61175" w:rsidP="00FD33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км = 1000 м = 100 000 см        1 м = 10 дц = 100 м = 1000 мм</w:t>
      </w:r>
    </w:p>
    <w:p w:rsidR="00D61175" w:rsidRPr="00D61175" w:rsidRDefault="00D61175" w:rsidP="00FD335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радиан = 57,3º = 3438' = 206 265′′</w:t>
      </w:r>
    </w:p>
    <w:sectPr w:rsidR="00D61175" w:rsidRPr="00D61175" w:rsidSect="00901428">
      <w:footerReference w:type="default" r:id="rId13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029" w:rsidRDefault="004B2029" w:rsidP="007E4264">
      <w:pPr>
        <w:spacing w:after="0" w:line="240" w:lineRule="auto"/>
      </w:pPr>
      <w:r>
        <w:separator/>
      </w:r>
    </w:p>
  </w:endnote>
  <w:endnote w:type="continuationSeparator" w:id="1">
    <w:p w:rsidR="004B2029" w:rsidRDefault="004B2029" w:rsidP="007E4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11969"/>
      <w:docPartObj>
        <w:docPartGallery w:val="Page Numbers (Bottom of Page)"/>
        <w:docPartUnique/>
      </w:docPartObj>
    </w:sdtPr>
    <w:sdtContent>
      <w:p w:rsidR="00DF18D1" w:rsidRDefault="002E33F9">
        <w:pPr>
          <w:pStyle w:val="a7"/>
          <w:jc w:val="center"/>
        </w:pPr>
        <w:fldSimple w:instr=" PAGE   \* MERGEFORMAT ">
          <w:r w:rsidR="005312C2">
            <w:rPr>
              <w:noProof/>
            </w:rPr>
            <w:t>7</w:t>
          </w:r>
        </w:fldSimple>
      </w:p>
    </w:sdtContent>
  </w:sdt>
  <w:p w:rsidR="00DF18D1" w:rsidRDefault="00DF18D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029" w:rsidRDefault="004B2029" w:rsidP="007E4264">
      <w:pPr>
        <w:spacing w:after="0" w:line="240" w:lineRule="auto"/>
      </w:pPr>
      <w:r>
        <w:separator/>
      </w:r>
    </w:p>
  </w:footnote>
  <w:footnote w:type="continuationSeparator" w:id="1">
    <w:p w:rsidR="004B2029" w:rsidRDefault="004B2029" w:rsidP="007E42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E095A"/>
    <w:rsid w:val="00022E73"/>
    <w:rsid w:val="000801A4"/>
    <w:rsid w:val="00085EB9"/>
    <w:rsid w:val="000A7F1B"/>
    <w:rsid w:val="000B7FD0"/>
    <w:rsid w:val="000C724E"/>
    <w:rsid w:val="000D672D"/>
    <w:rsid w:val="00107EE3"/>
    <w:rsid w:val="001134C7"/>
    <w:rsid w:val="00171BA5"/>
    <w:rsid w:val="00180D64"/>
    <w:rsid w:val="002461BE"/>
    <w:rsid w:val="00253C94"/>
    <w:rsid w:val="002C1A4B"/>
    <w:rsid w:val="002E33F9"/>
    <w:rsid w:val="00313168"/>
    <w:rsid w:val="00390339"/>
    <w:rsid w:val="003A20FE"/>
    <w:rsid w:val="003A2621"/>
    <w:rsid w:val="003B7EB4"/>
    <w:rsid w:val="003F5587"/>
    <w:rsid w:val="00410157"/>
    <w:rsid w:val="00422277"/>
    <w:rsid w:val="0043200A"/>
    <w:rsid w:val="00434CC3"/>
    <w:rsid w:val="004618EA"/>
    <w:rsid w:val="0048614C"/>
    <w:rsid w:val="004B2029"/>
    <w:rsid w:val="004B4689"/>
    <w:rsid w:val="004E645C"/>
    <w:rsid w:val="0051621D"/>
    <w:rsid w:val="00520C00"/>
    <w:rsid w:val="005312C2"/>
    <w:rsid w:val="005403ED"/>
    <w:rsid w:val="005411FA"/>
    <w:rsid w:val="00556DBF"/>
    <w:rsid w:val="00567DDE"/>
    <w:rsid w:val="0059603E"/>
    <w:rsid w:val="005A3012"/>
    <w:rsid w:val="005B396C"/>
    <w:rsid w:val="005D42F8"/>
    <w:rsid w:val="00603A20"/>
    <w:rsid w:val="006256D4"/>
    <w:rsid w:val="006A1EB7"/>
    <w:rsid w:val="006A3900"/>
    <w:rsid w:val="006A56BA"/>
    <w:rsid w:val="006A7D38"/>
    <w:rsid w:val="006C4A7C"/>
    <w:rsid w:val="006D2FD0"/>
    <w:rsid w:val="006E095A"/>
    <w:rsid w:val="00721216"/>
    <w:rsid w:val="00771281"/>
    <w:rsid w:val="007A386D"/>
    <w:rsid w:val="007C5E2C"/>
    <w:rsid w:val="007E4264"/>
    <w:rsid w:val="00840C00"/>
    <w:rsid w:val="00890AE4"/>
    <w:rsid w:val="008C4560"/>
    <w:rsid w:val="008D0900"/>
    <w:rsid w:val="008D5B7A"/>
    <w:rsid w:val="00901428"/>
    <w:rsid w:val="009025A4"/>
    <w:rsid w:val="009347B2"/>
    <w:rsid w:val="00991EBE"/>
    <w:rsid w:val="009D1979"/>
    <w:rsid w:val="009F346A"/>
    <w:rsid w:val="00A018EE"/>
    <w:rsid w:val="00A16AC0"/>
    <w:rsid w:val="00A21D64"/>
    <w:rsid w:val="00A27048"/>
    <w:rsid w:val="00AD6A3E"/>
    <w:rsid w:val="00AE3F1D"/>
    <w:rsid w:val="00AF2D10"/>
    <w:rsid w:val="00B036D9"/>
    <w:rsid w:val="00B04714"/>
    <w:rsid w:val="00B06392"/>
    <w:rsid w:val="00B35358"/>
    <w:rsid w:val="00B40758"/>
    <w:rsid w:val="00B65A67"/>
    <w:rsid w:val="00B93DC0"/>
    <w:rsid w:val="00BE27BF"/>
    <w:rsid w:val="00C07F56"/>
    <w:rsid w:val="00C106E7"/>
    <w:rsid w:val="00C269D8"/>
    <w:rsid w:val="00C344E0"/>
    <w:rsid w:val="00C95E3F"/>
    <w:rsid w:val="00D45A11"/>
    <w:rsid w:val="00D61175"/>
    <w:rsid w:val="00DC2D2F"/>
    <w:rsid w:val="00DD2CEA"/>
    <w:rsid w:val="00DE2ADA"/>
    <w:rsid w:val="00DE572B"/>
    <w:rsid w:val="00DF18D1"/>
    <w:rsid w:val="00DF5BCD"/>
    <w:rsid w:val="00E321EA"/>
    <w:rsid w:val="00E81020"/>
    <w:rsid w:val="00EC7C4F"/>
    <w:rsid w:val="00ED14DA"/>
    <w:rsid w:val="00EE608E"/>
    <w:rsid w:val="00EE6C09"/>
    <w:rsid w:val="00F02533"/>
    <w:rsid w:val="00F43136"/>
    <w:rsid w:val="00F51E9E"/>
    <w:rsid w:val="00F52542"/>
    <w:rsid w:val="00FB20A2"/>
    <w:rsid w:val="00FC534B"/>
    <w:rsid w:val="00FD3359"/>
    <w:rsid w:val="00FE3580"/>
    <w:rsid w:val="00FE3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5A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E4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E4264"/>
  </w:style>
  <w:style w:type="paragraph" w:styleId="a7">
    <w:name w:val="footer"/>
    <w:basedOn w:val="a"/>
    <w:link w:val="a8"/>
    <w:uiPriority w:val="99"/>
    <w:unhideWhenUsed/>
    <w:rsid w:val="007E4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4264"/>
  </w:style>
  <w:style w:type="table" w:styleId="a9">
    <w:name w:val="Table Grid"/>
    <w:basedOn w:val="a1"/>
    <w:uiPriority w:val="59"/>
    <w:rsid w:val="003B7E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laceholder Text"/>
    <w:basedOn w:val="a0"/>
    <w:uiPriority w:val="99"/>
    <w:semiHidden/>
    <w:rsid w:val="00AD6A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1D481-7E00-44C8-BF33-FD98C68B6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7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Zamira</dc:creator>
  <cp:keywords/>
  <dc:description/>
  <cp:lastModifiedBy>Zamira</cp:lastModifiedBy>
  <cp:revision>95</cp:revision>
  <dcterms:created xsi:type="dcterms:W3CDTF">2014-02-01T16:56:00Z</dcterms:created>
  <dcterms:modified xsi:type="dcterms:W3CDTF">2014-02-02T16:59:00Z</dcterms:modified>
</cp:coreProperties>
</file>